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A6284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 w:rsidRPr="00A628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16969BB9" w:rsidR="0022631D" w:rsidRPr="00A6284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628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1059CD" w:rsidRPr="00A6284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A62841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</w:t>
      </w:r>
    </w:p>
    <w:p w14:paraId="6D610C87" w14:textId="568F9B35" w:rsidR="0022631D" w:rsidRPr="00A62841" w:rsidRDefault="00343D14" w:rsidP="00343D14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A62841">
        <w:rPr>
          <w:rFonts w:ascii="GHEA Grapalat" w:hAnsi="GHEA Grapalat" w:cs="Sylfaen"/>
          <w:sz w:val="16"/>
          <w:szCs w:val="16"/>
          <w:lang w:val="af-ZA"/>
        </w:rPr>
        <w:t xml:space="preserve">ՀՀ պաշտպանության նախարարությունը ստորև ներկայացնում է իր կարիքների համար </w:t>
      </w:r>
      <w:r w:rsidR="00470D0B" w:rsidRPr="00A62841">
        <w:rPr>
          <w:rFonts w:ascii="GHEA Grapalat" w:hAnsi="GHEA Grapalat" w:cs="Sylfaen"/>
          <w:sz w:val="16"/>
          <w:szCs w:val="16"/>
          <w:lang w:val="af-ZA"/>
        </w:rPr>
        <w:t>«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>Ննջասենյակի կահույքի</w:t>
      </w:r>
      <w:r w:rsidR="00470D0B" w:rsidRPr="00A62841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="00D24CB0" w:rsidRPr="00A6284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62841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 «</w:t>
      </w:r>
      <w:r w:rsidR="005E6812" w:rsidRPr="00A62841">
        <w:rPr>
          <w:rFonts w:ascii="GHEA Grapalat" w:hAnsi="GHEA Grapalat" w:cs="Sylfaen"/>
          <w:sz w:val="16"/>
          <w:szCs w:val="16"/>
          <w:lang w:val="af-ZA"/>
        </w:rPr>
        <w:t>ՀՀ ՊՆ-ԳՀԱՊՁԲ-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>24-10/12</w:t>
      </w:r>
      <w:r w:rsidRPr="00A62841">
        <w:rPr>
          <w:rFonts w:ascii="GHEA Grapalat" w:hAnsi="GHEA Grapalat" w:cs="Sylfaen"/>
          <w:sz w:val="16"/>
          <w:szCs w:val="16"/>
          <w:lang w:val="af-ZA"/>
        </w:rPr>
        <w:t>» ծածկագրով գնման ընթացակարգի արդյունքում 202</w:t>
      </w:r>
      <w:r w:rsidR="005E6812" w:rsidRPr="00A62841">
        <w:rPr>
          <w:rFonts w:ascii="GHEA Grapalat" w:hAnsi="GHEA Grapalat" w:cs="Sylfaen"/>
          <w:sz w:val="16"/>
          <w:szCs w:val="16"/>
          <w:lang w:val="af-ZA"/>
        </w:rPr>
        <w:t>4</w:t>
      </w:r>
      <w:r w:rsidRPr="00A62841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>Մայիս</w:t>
      </w:r>
      <w:r w:rsidR="003B3A44" w:rsidRPr="00A62841">
        <w:rPr>
          <w:rFonts w:ascii="GHEA Grapalat" w:hAnsi="GHEA Grapalat" w:cs="Sylfaen"/>
          <w:sz w:val="16"/>
          <w:szCs w:val="16"/>
          <w:lang w:val="af-ZA"/>
        </w:rPr>
        <w:t>ի</w:t>
      </w:r>
      <w:r w:rsidR="004B3477" w:rsidRPr="00A6284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704C1" w:rsidRPr="00A62841">
        <w:rPr>
          <w:rFonts w:ascii="GHEA Grapalat" w:hAnsi="GHEA Grapalat" w:cs="Sylfaen"/>
          <w:sz w:val="16"/>
          <w:szCs w:val="16"/>
          <w:lang w:val="af-ZA"/>
        </w:rPr>
        <w:t>1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>0</w:t>
      </w:r>
      <w:r w:rsidR="00B97308" w:rsidRPr="00A62841">
        <w:rPr>
          <w:rFonts w:ascii="GHEA Grapalat" w:hAnsi="GHEA Grapalat" w:cs="Sylfaen"/>
          <w:sz w:val="16"/>
          <w:szCs w:val="16"/>
          <w:lang w:val="af-ZA"/>
        </w:rPr>
        <w:t>-</w:t>
      </w:r>
      <w:r w:rsidRPr="00A62841">
        <w:rPr>
          <w:rFonts w:ascii="GHEA Grapalat" w:hAnsi="GHEA Grapalat" w:cs="Sylfaen"/>
          <w:sz w:val="16"/>
          <w:szCs w:val="16"/>
          <w:lang w:val="af-ZA"/>
        </w:rPr>
        <w:t>ին կնքված N «</w:t>
      </w:r>
      <w:r w:rsidR="005E6812" w:rsidRPr="00A62841">
        <w:rPr>
          <w:rFonts w:ascii="GHEA Grapalat" w:hAnsi="GHEA Grapalat" w:cs="Sylfaen"/>
          <w:sz w:val="16"/>
          <w:szCs w:val="16"/>
          <w:lang w:val="af-ZA"/>
        </w:rPr>
        <w:t>ԳՀԱՊՁԲ-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>24-10/12</w:t>
      </w:r>
      <w:r w:rsidR="004B3477" w:rsidRPr="00A62841">
        <w:rPr>
          <w:rFonts w:ascii="GHEA Grapalat" w:hAnsi="GHEA Grapalat" w:cs="Sylfaen"/>
          <w:sz w:val="16"/>
          <w:szCs w:val="16"/>
          <w:lang w:val="af-ZA"/>
        </w:rPr>
        <w:t>-1</w:t>
      </w:r>
      <w:r w:rsidRPr="00A62841">
        <w:rPr>
          <w:rFonts w:ascii="GHEA Grapalat" w:hAnsi="GHEA Grapalat" w:cs="Sylfaen"/>
          <w:sz w:val="16"/>
          <w:szCs w:val="16"/>
          <w:lang w:val="af-ZA"/>
        </w:rPr>
        <w:t>»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>,</w:t>
      </w:r>
      <w:r w:rsidR="00A42F06" w:rsidRPr="00A62841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="005E6812" w:rsidRPr="00A62841">
        <w:rPr>
          <w:rFonts w:ascii="GHEA Grapalat" w:hAnsi="GHEA Grapalat" w:cs="Sylfaen"/>
          <w:sz w:val="16"/>
          <w:szCs w:val="16"/>
          <w:lang w:val="af-ZA"/>
        </w:rPr>
        <w:t>ԳՀԱՊՁԲ-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>24-10/12</w:t>
      </w:r>
      <w:r w:rsidR="00470D0B" w:rsidRPr="00A62841">
        <w:rPr>
          <w:rFonts w:ascii="GHEA Grapalat" w:hAnsi="GHEA Grapalat" w:cs="Sylfaen"/>
          <w:sz w:val="16"/>
          <w:szCs w:val="16"/>
          <w:lang w:val="af-ZA"/>
        </w:rPr>
        <w:t>-2»</w:t>
      </w:r>
      <w:r w:rsidR="00FD31DF" w:rsidRPr="00A62841">
        <w:rPr>
          <w:rFonts w:ascii="GHEA Grapalat" w:hAnsi="GHEA Grapalat" w:cs="Sylfaen"/>
          <w:sz w:val="16"/>
          <w:szCs w:val="16"/>
          <w:lang w:val="af-ZA"/>
        </w:rPr>
        <w:t xml:space="preserve">, «ԳՀԱՊՁԲ-24-10/12-3» և  «ԳՀԱՊՁԲ-24-10/12-4» </w:t>
      </w:r>
      <w:r w:rsidR="00470D0B" w:rsidRPr="00A6284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62841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="00FB0954" w:rsidRPr="00A62841">
        <w:rPr>
          <w:rFonts w:ascii="GHEA Grapalat" w:hAnsi="GHEA Grapalat" w:cs="Sylfaen"/>
          <w:sz w:val="16"/>
          <w:szCs w:val="16"/>
          <w:lang w:val="af-ZA"/>
        </w:rPr>
        <w:t>եր</w:t>
      </w:r>
      <w:r w:rsidRPr="00A62841">
        <w:rPr>
          <w:rFonts w:ascii="GHEA Grapalat" w:hAnsi="GHEA Grapalat" w:cs="Sylfaen"/>
          <w:sz w:val="16"/>
          <w:szCs w:val="16"/>
          <w:lang w:val="af-ZA"/>
        </w:rPr>
        <w:t>ի մասին տեղեկատվությունը</w:t>
      </w:r>
      <w:r w:rsidR="00862C53" w:rsidRPr="00A62841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tbl>
      <w:tblPr>
        <w:tblW w:w="5214" w:type="pct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60"/>
        <w:gridCol w:w="82"/>
        <w:gridCol w:w="440"/>
        <w:gridCol w:w="262"/>
        <w:gridCol w:w="9"/>
        <w:gridCol w:w="467"/>
        <w:gridCol w:w="114"/>
        <w:gridCol w:w="301"/>
        <w:gridCol w:w="549"/>
        <w:gridCol w:w="91"/>
        <w:gridCol w:w="449"/>
        <w:gridCol w:w="394"/>
        <w:gridCol w:w="46"/>
        <w:gridCol w:w="75"/>
        <w:gridCol w:w="315"/>
        <w:gridCol w:w="68"/>
        <w:gridCol w:w="365"/>
        <w:gridCol w:w="328"/>
        <w:gridCol w:w="472"/>
        <w:gridCol w:w="203"/>
        <w:gridCol w:w="107"/>
        <w:gridCol w:w="55"/>
        <w:gridCol w:w="538"/>
        <w:gridCol w:w="447"/>
        <w:gridCol w:w="182"/>
        <w:gridCol w:w="55"/>
        <w:gridCol w:w="59"/>
        <w:gridCol w:w="718"/>
        <w:gridCol w:w="463"/>
        <w:gridCol w:w="175"/>
        <w:gridCol w:w="289"/>
        <w:gridCol w:w="221"/>
        <w:gridCol w:w="410"/>
        <w:gridCol w:w="285"/>
        <w:gridCol w:w="1422"/>
        <w:gridCol w:w="50"/>
      </w:tblGrid>
      <w:tr w:rsidR="00A62841" w:rsidRPr="00A62841" w14:paraId="3BCB0F4A" w14:textId="77777777" w:rsidTr="001164DC">
        <w:trPr>
          <w:gridAfter w:val="1"/>
          <w:wAfter w:w="22" w:type="pct"/>
          <w:trHeight w:val="146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5FD69F2F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702" w:type="pct"/>
            <w:gridSpan w:val="35"/>
            <w:shd w:val="clear" w:color="auto" w:fill="auto"/>
            <w:vAlign w:val="center"/>
          </w:tcPr>
          <w:p w14:paraId="47A5B985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6284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A6284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6284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A62841" w:rsidRPr="00A62841" w14:paraId="796D388F" w14:textId="77777777" w:rsidTr="001164DC">
        <w:trPr>
          <w:gridAfter w:val="1"/>
          <w:wAfter w:w="22" w:type="pct"/>
          <w:trHeight w:val="110"/>
          <w:jc w:val="center"/>
        </w:trPr>
        <w:tc>
          <w:tcPr>
            <w:tcW w:w="276" w:type="pct"/>
            <w:vMerge w:val="restart"/>
            <w:shd w:val="clear" w:color="auto" w:fill="auto"/>
            <w:vAlign w:val="center"/>
          </w:tcPr>
          <w:p w14:paraId="781659E7" w14:textId="0F13217F" w:rsidR="0022631D" w:rsidRPr="00A628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667" w:type="pct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A628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423" w:type="pct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A6284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791" w:type="pct"/>
            <w:gridSpan w:val="8"/>
            <w:shd w:val="clear" w:color="auto" w:fill="auto"/>
            <w:vAlign w:val="center"/>
          </w:tcPr>
          <w:p w14:paraId="59F68B85" w14:textId="5865C577" w:rsidR="0022631D" w:rsidRPr="00A62841" w:rsidRDefault="0022631D" w:rsidP="00B85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943" w:type="pct"/>
            <w:gridSpan w:val="7"/>
            <w:shd w:val="clear" w:color="auto" w:fill="auto"/>
            <w:vAlign w:val="center"/>
          </w:tcPr>
          <w:p w14:paraId="62535C49" w14:textId="6CAF4514" w:rsidR="0022631D" w:rsidRPr="00A62841" w:rsidRDefault="00FD5F78" w:rsidP="001313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r w:rsidR="00CE6CE9"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="0022631D"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r w:rsidR="00885146"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49" w:type="pct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A628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929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A6284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A62841" w:rsidRPr="00A62841" w14:paraId="02BE1D52" w14:textId="77777777" w:rsidTr="001164DC">
        <w:trPr>
          <w:gridAfter w:val="1"/>
          <w:wAfter w:w="22" w:type="pct"/>
          <w:trHeight w:val="175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14:paraId="6E1FBC69" w14:textId="77777777" w:rsidR="0022631D" w:rsidRPr="00A628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67" w:type="pct"/>
            <w:gridSpan w:val="6"/>
            <w:vMerge/>
            <w:shd w:val="clear" w:color="auto" w:fill="auto"/>
            <w:vAlign w:val="center"/>
          </w:tcPr>
          <w:p w14:paraId="528BE8BA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  <w:vAlign w:val="center"/>
          </w:tcPr>
          <w:p w14:paraId="374821C4" w14:textId="13FD3910" w:rsidR="0022631D" w:rsidRPr="00A62841" w:rsidRDefault="0022631D" w:rsidP="00CF0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381" w:type="pct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A6284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943" w:type="pct"/>
            <w:gridSpan w:val="7"/>
            <w:shd w:val="clear" w:color="auto" w:fill="auto"/>
            <w:vAlign w:val="center"/>
          </w:tcPr>
          <w:p w14:paraId="01CC38D9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949" w:type="pct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A628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9" w:type="pct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A628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688F77C8" w14:textId="77777777" w:rsidTr="001164DC">
        <w:trPr>
          <w:gridAfter w:val="1"/>
          <w:wAfter w:w="22" w:type="pct"/>
          <w:trHeight w:val="275"/>
          <w:jc w:val="center"/>
        </w:trPr>
        <w:tc>
          <w:tcPr>
            <w:tcW w:w="276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28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67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284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8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7B1362E" w:rsidR="00862C53" w:rsidRPr="00A62841" w:rsidRDefault="0022631D" w:rsidP="00E155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01AAD452" w:rsidR="0022631D" w:rsidRPr="00A62841" w:rsidRDefault="00056FF8" w:rsidP="008851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</w:t>
            </w:r>
            <w:r w:rsidR="0022631D" w:rsidRPr="00A62841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949" w:type="pct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A628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9" w:type="pct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284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7D79FD59" w14:textId="77777777" w:rsidTr="001164DC">
        <w:trPr>
          <w:gridAfter w:val="1"/>
          <w:wAfter w:w="22" w:type="pct"/>
          <w:trHeight w:val="40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0A07DE87" w14:textId="7E25852A" w:rsidR="00FD31DF" w:rsidRPr="00A62841" w:rsidRDefault="00FD31DF" w:rsidP="00023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6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0A424" w14:textId="159420FC" w:rsidR="00FD31DF" w:rsidRPr="00A62841" w:rsidRDefault="00FD31DF" w:rsidP="00FD3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Աթոռակ` լամինատե նստատեղով</w:t>
            </w:r>
          </w:p>
        </w:tc>
        <w:tc>
          <w:tcPr>
            <w:tcW w:w="42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5D906" w14:textId="5B50E6A9" w:rsidR="00FD31DF" w:rsidRPr="00A62841" w:rsidRDefault="00FD31D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41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3989E" w14:textId="49ADBFE1" w:rsidR="00FD31DF" w:rsidRPr="00A62841" w:rsidRDefault="00FD31D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245</w:t>
            </w:r>
          </w:p>
        </w:tc>
        <w:tc>
          <w:tcPr>
            <w:tcW w:w="38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2AC47" w14:textId="5AB5B31A" w:rsidR="00FD31DF" w:rsidRPr="00A62841" w:rsidRDefault="00FD31D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245</w:t>
            </w:r>
          </w:p>
        </w:tc>
        <w:tc>
          <w:tcPr>
            <w:tcW w:w="48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8E" w14:textId="2FBF7B02" w:rsidR="00FD31DF" w:rsidRPr="00A62841" w:rsidRDefault="00FD31D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1,225,000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1681" w14:textId="70A4E1B0" w:rsidR="00FD31DF" w:rsidRPr="00A62841" w:rsidRDefault="00FD31D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1,225,000</w:t>
            </w:r>
          </w:p>
        </w:tc>
        <w:tc>
          <w:tcPr>
            <w:tcW w:w="949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C5E" w14:textId="1B9AE985" w:rsidR="00FD31DF" w:rsidRPr="00A62841" w:rsidRDefault="00FD31DF" w:rsidP="005E5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A62841">
              <w:rPr>
                <w:rFonts w:ascii="GHEA Grapalat" w:hAnsi="GHEA Grapalat"/>
                <w:sz w:val="12"/>
              </w:rPr>
              <w:t>Չափերը (ԵxԼxԲ) սմ՝ 36x36x46: Կարկասը` հաճարի փայտից: Նստատեղը` լամինացված ԴՍՊ 18 մմ հաստության` հաճարի գույնի, եզրապատված 0.8 մմ հաստությամբ համահունչ (նույն երանգի) գույնի պլաստիկ PVC  եզրաժապավենով (եզրերը հղկված): Նստատեղը կարկասին է ամրացվում պլաստմասե անկյունակներով: Կարկասը ներկվում է կրեմագույն նիտրոէմալով: Տեսքը և մնացած չափերը` համաձայն էսքիզ:</w:t>
            </w:r>
          </w:p>
        </w:tc>
        <w:tc>
          <w:tcPr>
            <w:tcW w:w="929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258C09" w14:textId="635E1E99" w:rsidR="00FD31DF" w:rsidRPr="00A62841" w:rsidRDefault="00615FE3" w:rsidP="005E5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A62841">
              <w:rPr>
                <w:rFonts w:ascii="GHEA Grapalat" w:hAnsi="GHEA Grapalat"/>
                <w:sz w:val="12"/>
              </w:rPr>
              <w:t>Չափերը (ԵxԼxԲ) սմ՝ 36x36x46: Կարկասը` հաճարի փայտից: Նստատեղը` լամինացված ԴՍՊ 18 մմ հաստության` հաճարի գույնի, եզրապատված 0.8 մմ հաստությամբ համահունչ (նույն երանգի) գույնի պլաստիկ PVC  եզրաժապավենով (եզրերը հղկված): Նստատեղը կարկասին է ամրացվում պլաստմասե անկյունակներով: Կարկասը ներկվում է կրեմագույն նիտրոէմալով: Տեսքը և մնացած չափերը` համաձայն էսքիզ:</w:t>
            </w:r>
          </w:p>
        </w:tc>
      </w:tr>
      <w:tr w:rsidR="00A62841" w:rsidRPr="00A62841" w14:paraId="1EC27990" w14:textId="77777777" w:rsidTr="001164DC">
        <w:trPr>
          <w:gridAfter w:val="1"/>
          <w:wAfter w:w="22" w:type="pct"/>
          <w:trHeight w:val="40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32EC16A0" w14:textId="0072883C" w:rsidR="00A96A0F" w:rsidRPr="00A62841" w:rsidRDefault="00A96A0F" w:rsidP="00023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6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CBF6C" w14:textId="6EC217C5" w:rsidR="00A96A0F" w:rsidRPr="00A62841" w:rsidRDefault="00A96A0F" w:rsidP="00FD3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Կախիչներ (Կախիչ վահանակով հայելիով)</w:t>
            </w:r>
          </w:p>
        </w:tc>
        <w:tc>
          <w:tcPr>
            <w:tcW w:w="42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8526A" w14:textId="29A6F674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41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E62DE" w14:textId="05498035" w:rsidR="00A96A0F" w:rsidRPr="00A62841" w:rsidRDefault="00A96A0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68</w:t>
            </w:r>
          </w:p>
        </w:tc>
        <w:tc>
          <w:tcPr>
            <w:tcW w:w="38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3C33D" w14:textId="4C235335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68</w:t>
            </w:r>
          </w:p>
        </w:tc>
        <w:tc>
          <w:tcPr>
            <w:tcW w:w="48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5E290" w14:textId="7FF68CE6" w:rsidR="00A96A0F" w:rsidRPr="00A62841" w:rsidRDefault="00A96A0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795,600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17B44" w14:textId="007305B1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795,600</w:t>
            </w:r>
          </w:p>
        </w:tc>
        <w:tc>
          <w:tcPr>
            <w:tcW w:w="949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A815" w14:textId="20FD61D8" w:rsidR="00A96A0F" w:rsidRPr="00A62841" w:rsidRDefault="00A96A0F" w:rsidP="005E5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A62841">
              <w:rPr>
                <w:rFonts w:ascii="GHEA Grapalat" w:hAnsi="GHEA Grapalat"/>
                <w:sz w:val="12"/>
              </w:rPr>
              <w:t>Չափերը սմ (ԵxԼxԲ)՝91x30x180 30x40: Հիմնական կարկասը պատրաստվում է 7 սմ լայնության, 18 մմ հաստության հաճարի գույնի լամինացված ԴՍՊ-ից` 7 հատ ուղղահայաց  և 2 հատ հորիզոնական վահանակների կիրառմամբ: Բոլոր երևացող մասերին փակցվում է համահունչ գույնի եզրաժապավեն: Կախիչը ծակվում է 2 տեղից՝ Փ 6,2 մմ և ներանցվում (зенковка), այն պատին ամրացնելու համար: Անհրաժեշտ պարագաներ` համահունչ գույնի պլաստմասե կամ մետաղյա 4 հատ երկթև կախիչներ, ինքնասոսնձվող խցափակումներ 2 լրակազմ պտուտակամեխ պլաստմասե խցաբութակով (дюпель гвоздь) Փ 6մմx60մմ: Հայելին կարող է տեղադրվել թե աջ, և թե ձախ մասում` ըստ պահանջի: Հայելին ամրացվում է պլաստմասե ամրակներով: Տեսքը և մնացած չափերը` համաձայն էսքիզի:</w:t>
            </w:r>
          </w:p>
        </w:tc>
        <w:tc>
          <w:tcPr>
            <w:tcW w:w="929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E7194D" w14:textId="13F9F61A" w:rsidR="00A96A0F" w:rsidRPr="00A62841" w:rsidRDefault="00A96A0F" w:rsidP="005E5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A62841">
              <w:rPr>
                <w:rFonts w:ascii="GHEA Grapalat" w:hAnsi="GHEA Grapalat"/>
                <w:sz w:val="12"/>
              </w:rPr>
              <w:t>Չափերը սմ (ԵxԼxԲ)՝91x30x180 30x40: Հիմնական կարկասը պատրաստվում է 7 սմ լայնության, 18 մմ հաստության հաճարի գույնի լամինացված ԴՍՊ-ից` 7 հատ ուղղահայաց և 2 հատ հորիզոնական վահանակների կիրառմամբ: Բոլոր երևացող մասերին փակցվում է համահունչ գույնի եզրաժապավեն: Կախիչը ծակվում է 2 տեղից՝ Փ 6,2 մմ և ներանցվում (зенковка), այն պատին ամրացնելու համար: Անհրաժեշտ պարագաներ` համահունչ գույնի պլաստմասե կամ մետաղյա 4 հատ երկթև կախիչներ, ինքնասոսնձվող խցափակումներ 2 լրակազմ պտուտակամեխ պլաստմասե խցաբութակով (дюпель гвоздь) Փ 6մմx60մմ: Հայելին կարող է տեղադրվել թե աջ, և թե ձախ մասում` ըստ պահանջի: Հայելին ամրացվում է պլաստմասե ամրակներով: Տեսքը և մնացած չափերը` համաձայն էսքիզի:</w:t>
            </w:r>
          </w:p>
        </w:tc>
      </w:tr>
      <w:tr w:rsidR="00A62841" w:rsidRPr="00A62841" w14:paraId="579C28FB" w14:textId="77777777" w:rsidTr="001164DC">
        <w:trPr>
          <w:gridAfter w:val="1"/>
          <w:wAfter w:w="22" w:type="pct"/>
          <w:trHeight w:val="40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4AA39D5D" w14:textId="44E10F88" w:rsidR="00A96A0F" w:rsidRPr="00A62841" w:rsidRDefault="00A96A0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6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8C54B" w14:textId="2716D18F" w:rsidR="00A96A0F" w:rsidRPr="00A62841" w:rsidRDefault="00A96A0F" w:rsidP="00FD3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Ննջասենյակի կահույք (Կողապահարան կահույքի)</w:t>
            </w:r>
          </w:p>
        </w:tc>
        <w:tc>
          <w:tcPr>
            <w:tcW w:w="42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583D1" w14:textId="6FC83057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41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EE442" w14:textId="6DF3778F" w:rsidR="00A96A0F" w:rsidRPr="00A62841" w:rsidRDefault="00A96A0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38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7A825" w14:textId="664C36C2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48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A6A22" w14:textId="7A273E07" w:rsidR="00A96A0F" w:rsidRPr="00A62841" w:rsidRDefault="00A96A0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1,319,800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7A42" w14:textId="57AE0861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1,319,800</w:t>
            </w:r>
          </w:p>
        </w:tc>
        <w:tc>
          <w:tcPr>
            <w:tcW w:w="949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300" w14:textId="339F5CBB" w:rsidR="00A96A0F" w:rsidRPr="00A62841" w:rsidRDefault="00A96A0F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A62841">
              <w:rPr>
                <w:rFonts w:ascii="GHEA Grapalat" w:hAnsi="GHEA Grapalat"/>
                <w:sz w:val="12"/>
              </w:rPr>
              <w:t>Չափերը սմ (ԵxԼxԲ)՝40x42x60: Լամինացված ԴՍՊ 18 մմ հաստության` հաճարի գույնի: Երևացող մասերը եզրապատված 0.8 մմ հաստությամբ համահունչ (նույն երանգի) գույնի պլաստիկ PVC  եզրաժապավենով (եզրերը հղկված): Դռան դարակի բաժանումը` հավասարաչափ: Անհրաժեշտ պարագաներ` համահունչ գույնի պլաստմասե բռնակներ, 5 մմ հաստության պլաստմասե տակդիրներ (ոտքեր),  դարակակալներ, սահուղի, ծխնի, պտուտակ, ինքնասոսնձվող խցափակումներ: Տեսքը և մնացած չափերը` համաձայն էսքիզի:</w:t>
            </w:r>
          </w:p>
        </w:tc>
        <w:tc>
          <w:tcPr>
            <w:tcW w:w="929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4757E" w14:textId="47888792" w:rsidR="00A96A0F" w:rsidRPr="00A62841" w:rsidRDefault="004821E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A62841">
              <w:rPr>
                <w:rFonts w:ascii="GHEA Grapalat" w:hAnsi="GHEA Grapalat"/>
                <w:sz w:val="12"/>
              </w:rPr>
              <w:t>Չափերը սմ (ԵxԼxԲ)՝40x42x60: Լամինացված ԴՍՊ 18 մմ հաստության` հաճարի գույնի: Երևացող մասերը եզրապատված 0.8 մմ հաստությամբ համահունչ (նույն երանգի) գույնի պլաստիկ PVC  եզրաժապավենով (եզրերը հղկված): Դռան դարակի բաժանումը` հավասարաչափ: Անհրաժեշտ պարագաներ` համահունչ գույնի պլաստմասե բռնակներ, 5 մմ հաստության պլաստմասե տակդիրներ (ոտքեր),  դարակակալներ, սահուղի, ծխնի, պտուտակ, ինքնասոսնձվող խցափակումներ: Տեսքը և մնացած չափերը` համաձայն էսքիզի:</w:t>
            </w:r>
          </w:p>
        </w:tc>
      </w:tr>
      <w:tr w:rsidR="00A62841" w:rsidRPr="00A62841" w14:paraId="51027FD0" w14:textId="77777777" w:rsidTr="001164DC">
        <w:trPr>
          <w:gridAfter w:val="1"/>
          <w:wAfter w:w="22" w:type="pct"/>
          <w:trHeight w:val="40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3E8B94FB" w14:textId="67EE27CD" w:rsidR="00A96A0F" w:rsidRPr="00A62841" w:rsidRDefault="00A96A0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6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F2CB7" w14:textId="3172317E" w:rsidR="00A96A0F" w:rsidRPr="00A62841" w:rsidRDefault="00A96A0F" w:rsidP="00FD3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Ննջասենյակի կահույք (կողապահարան երկհարկանի մ/կ)</w:t>
            </w:r>
          </w:p>
        </w:tc>
        <w:tc>
          <w:tcPr>
            <w:tcW w:w="42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31F8E" w14:textId="303E8FD4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41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5178" w14:textId="6B207AA0" w:rsidR="00A96A0F" w:rsidRPr="00A62841" w:rsidRDefault="00A96A0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570</w:t>
            </w:r>
          </w:p>
        </w:tc>
        <w:tc>
          <w:tcPr>
            <w:tcW w:w="38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83BFD" w14:textId="30E028FD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570</w:t>
            </w:r>
          </w:p>
        </w:tc>
        <w:tc>
          <w:tcPr>
            <w:tcW w:w="48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2391F" w14:textId="29DACCF7" w:rsidR="00A96A0F" w:rsidRPr="00A62841" w:rsidRDefault="00A96A0F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24,510,000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6166D" w14:textId="4A844A1B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24,510,000</w:t>
            </w:r>
          </w:p>
        </w:tc>
        <w:tc>
          <w:tcPr>
            <w:tcW w:w="949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4E54" w14:textId="03B553CB" w:rsidR="00A96A0F" w:rsidRPr="00A62841" w:rsidRDefault="00A96A0F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A62841">
              <w:rPr>
                <w:rFonts w:ascii="GHEA Grapalat" w:hAnsi="GHEA Grapalat"/>
                <w:sz w:val="12"/>
              </w:rPr>
              <w:t xml:space="preserve">Չափերը (ԵxԼxԲ)՝ 40x60x180սմ: Պահարանի կարկասը (փոշեներկված RAL 9005 TEXTURE գույնով) պատրաստվում է 20*20 մմ մետաղյա քառանկյուն խողովակից՝ ոչ պակաս 1.5 մմ պատի հաստությամբ, որի վրա ամրացվում է լամինացված ԴՍՊ 18 մմ հաստության` կրեմագույն (բեժ): Պահարանի և դարակների բաժանումները հավասարաչափ: Յուրաքանչյուր խորշի վերին դարակները միջնորմով բաժանվում են երկու հավասար մասերի: Բոլոր երևացող մասերին փակցվում է 2 մմ հաստությամբ համահունչ (նույն երանգի) գույնի պլաստիկ PVC  եզրաժապավեն (եզրերը հղկված): Անհրաժեշտ պարագաներ` համահունչ գույնի </w:t>
            </w:r>
            <w:r w:rsidRPr="00A62841">
              <w:rPr>
                <w:rFonts w:ascii="GHEA Grapalat" w:hAnsi="GHEA Grapalat"/>
                <w:sz w:val="12"/>
              </w:rPr>
              <w:lastRenderedPageBreak/>
              <w:t>պլաստմասե բռնակներ, ծխնի, պտուտակ, ինքնասոսնձվող խցափակումներ, հենասյուները ռետինե փականներ: Տեսքը և մնացած չափերը` համաձայն էսքիզի:</w:t>
            </w:r>
          </w:p>
        </w:tc>
        <w:tc>
          <w:tcPr>
            <w:tcW w:w="929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C4DA96" w14:textId="1A9A583A" w:rsidR="00A96A0F" w:rsidRPr="00A62841" w:rsidRDefault="00A96A0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A62841">
              <w:rPr>
                <w:rFonts w:ascii="GHEA Grapalat" w:hAnsi="GHEA Grapalat"/>
                <w:sz w:val="12"/>
              </w:rPr>
              <w:lastRenderedPageBreak/>
              <w:t xml:space="preserve">Չափերը (ԵxԼxԲ)՝ 40x60x180սմ: Պահարանի կարկասը (փոշեներկված RAL 9005 TEXTURE գույնով) պատրաստվում է 20*20 մմ մետաղյա քառանկյուն խողովակից՝ ոչ պակաս 1.5 մմ պատի հաստությամբ, որի վրա ամրացվում է լամինացված ԴՍՊ 18 մմ հաստության` կրեմագույն (բեժ): Պահարանի և դարակների բաժանումները հավասարաչափ: Յուրաքանչյուր խորշի վերին դարակները միջնորմով բաժանվում են երկու հավասար մասերի: Բոլոր երևացող մասերին փակցվում է 2 մմ հաստությամբ համահունչ (նույն երանգի) գույնի պլաստիկ PVC եզրաժապավեն (եզրերը հղկված): Անհրաժեշտ պարագաներ` համահունչ գույնի </w:t>
            </w:r>
            <w:r w:rsidRPr="00A62841">
              <w:rPr>
                <w:rFonts w:ascii="GHEA Grapalat" w:hAnsi="GHEA Grapalat"/>
                <w:sz w:val="12"/>
              </w:rPr>
              <w:lastRenderedPageBreak/>
              <w:t>պլաստմասե բռնակներ, ծխնի, պտուտակ, ինքնասոսնձվող խցափակումներ, հենասյուները ռետինե փականներ: Տեսքը և մնացած չափերը` համաձայն էսքիզի:</w:t>
            </w:r>
          </w:p>
        </w:tc>
      </w:tr>
      <w:tr w:rsidR="00A62841" w:rsidRPr="00A62841" w14:paraId="64593270" w14:textId="77777777" w:rsidTr="001164DC">
        <w:trPr>
          <w:gridAfter w:val="1"/>
          <w:wAfter w:w="22" w:type="pct"/>
          <w:trHeight w:val="40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20135BC2" w14:textId="3679CA20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66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180C0" w14:textId="0B50B87F" w:rsidR="001164DC" w:rsidRPr="00A62841" w:rsidRDefault="001164DC" w:rsidP="00FD3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Ննջասենյակի կահույք</w:t>
            </w:r>
          </w:p>
          <w:p w14:paraId="21B3D7BA" w14:textId="5A14EE49" w:rsidR="001164DC" w:rsidRPr="00A62841" w:rsidRDefault="001164DC" w:rsidP="00FD31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(Մահճակալ կենցաղային՝ ներքնակով)</w:t>
            </w:r>
          </w:p>
        </w:tc>
        <w:tc>
          <w:tcPr>
            <w:tcW w:w="42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7C188" w14:textId="580D3852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41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83269" w14:textId="0E3686B9" w:rsidR="001164DC" w:rsidRPr="00A62841" w:rsidRDefault="001164D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50</w:t>
            </w:r>
          </w:p>
        </w:tc>
        <w:tc>
          <w:tcPr>
            <w:tcW w:w="38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29BDE" w14:textId="502D3FAE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50</w:t>
            </w:r>
          </w:p>
        </w:tc>
        <w:tc>
          <w:tcPr>
            <w:tcW w:w="48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768D" w14:textId="784F776E" w:rsidR="001164DC" w:rsidRPr="00A62841" w:rsidRDefault="001164DC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3,900,000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AF66F" w14:textId="501BBD15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A62841">
              <w:rPr>
                <w:rFonts w:ascii="GHEA Grapalat" w:hAnsi="GHEA Grapalat"/>
                <w:sz w:val="16"/>
              </w:rPr>
              <w:t>3,900,000</w:t>
            </w:r>
          </w:p>
        </w:tc>
        <w:tc>
          <w:tcPr>
            <w:tcW w:w="949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D9DC" w14:textId="5E5C4EC3" w:rsidR="001164DC" w:rsidRPr="00A62841" w:rsidRDefault="001164DC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A62841">
              <w:rPr>
                <w:rFonts w:ascii="GHEA Grapalat" w:hAnsi="GHEA Grapalat"/>
                <w:sz w:val="12"/>
              </w:rPr>
              <w:t xml:space="preserve">Չափերը սմ (ԵxԼxԲ)՝200x85x60(90): Կարկասը պատրաստվում է 20x40 մմ ուղղանկյուն պողպատյա խողովակից: Կարկասի կողային մասերին ներսից եռակցվում են 40x40 մմ չափի 7-ական սմ երկարությամբ անկյունակներ (6 հատ), որոնց ամրացվում են 40x40 մմ չափերի փայտյա ճաղեր (3 հատ): Կարկասը ներկվում է սև նիտրոէմալով: Մահճակալի կողային և դիմային նիստերը պատրաստվում են 18 մմ հաստության հաճարի գույնի լամինացված ԴՍՊ-ից, որոնք կարկասին են ամրացվում հեղյուս-մանեկով և բոլոր կողմերից եզրապատված 0.8 մմ հաստությամբ համահունչ (նույն երանգի) գույնի պլաստիկ PVC  եզրաժապավենով (եզրերը հղկված): Կարկասի վրա տեղադրվում է 12 մմ հաստության ֆաներա (առավելագույնը` 2 կտոր), որի վրա էլ դրվում է զսպանակավոր ներքնակը: Տեսքը և մնացած չափերը՝ համաձայն էսքիզի: </w:t>
            </w:r>
          </w:p>
        </w:tc>
        <w:tc>
          <w:tcPr>
            <w:tcW w:w="929" w:type="pct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ECF73" w14:textId="6FB2978D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A62841">
              <w:rPr>
                <w:rFonts w:ascii="GHEA Grapalat" w:hAnsi="GHEA Grapalat"/>
                <w:sz w:val="12"/>
              </w:rPr>
              <w:t xml:space="preserve">Չափերը սմ (ԵxԼxԲ)՝200x85x60(90): Կարկասը պատրաստվում է 20x40 մմ ուղղանկյուն պողպատյա խողովակից: Կարկասի կողային մասերին ներսից եռակցվում են 40x40 մմ չափի 7-ական սմ երկարությամբ անկյունակներ (6 հատ), որոնց ամրացվում են 40x40 մմ չափերի փայտյա ճաղեր (3 հատ): Կարկասը ներկվում է սև նիտրոէմալով: Մահճակալի կողային և դիմային նիստերը պատրաստվում են 18 մմ հաստության հաճարի գույնի լամինացված ԴՍՊ-ից, որոնք կարկասին են ամրացվում հեղյուս-մանեկով և բոլոր կողմերից եզրապատված 0.8 մմ հաստությամբ համահունչ (նույն երանգի) գույնի պլաստիկ PVC  եզրաժապավենով (եզրերը հղկված): Կարկասի վրա տեղադրվում է 12 մմ հաստության ֆաներա (առավելագույնը` 2 կտոր), որի վրա էլ դրվում է զսպանակավոր ներքնակը: Տեսքը և մնացած չափերը՝ համաձայն էսքիզի: </w:t>
            </w:r>
          </w:p>
        </w:tc>
      </w:tr>
      <w:tr w:rsidR="00A62841" w:rsidRPr="00A62841" w14:paraId="4B8BC031" w14:textId="77777777" w:rsidTr="001164DC">
        <w:trPr>
          <w:gridAfter w:val="1"/>
          <w:wAfter w:w="22" w:type="pct"/>
          <w:trHeight w:val="169"/>
          <w:jc w:val="center"/>
        </w:trPr>
        <w:tc>
          <w:tcPr>
            <w:tcW w:w="4978" w:type="pct"/>
            <w:gridSpan w:val="36"/>
            <w:shd w:val="clear" w:color="auto" w:fill="9CC2E5" w:themeFill="accent1" w:themeFillTint="99"/>
            <w:vAlign w:val="center"/>
          </w:tcPr>
          <w:p w14:paraId="451180EC" w14:textId="77FA9A5D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</w:pPr>
          </w:p>
        </w:tc>
      </w:tr>
      <w:tr w:rsidR="00A62841" w:rsidRPr="00A62841" w14:paraId="24C3B0CB" w14:textId="77777777" w:rsidTr="001164DC">
        <w:trPr>
          <w:gridAfter w:val="1"/>
          <w:wAfter w:w="22" w:type="pct"/>
          <w:trHeight w:val="700"/>
          <w:jc w:val="center"/>
        </w:trPr>
        <w:tc>
          <w:tcPr>
            <w:tcW w:w="2301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նման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ընթացակարգ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 և դրա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ընտրության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2677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9FD3193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2"/>
                <w:szCs w:val="20"/>
              </w:rPr>
            </w:pPr>
            <w:r w:rsidRPr="00A62841">
              <w:rPr>
                <w:rFonts w:ascii="GHEA Grapalat" w:hAnsi="GHEA Grapalat" w:cs="Sylfaen"/>
                <w:sz w:val="12"/>
                <w:szCs w:val="20"/>
              </w:rPr>
              <w:t xml:space="preserve">Քանի որ ՀՀ ՊՆ կարիքների համար նշված ապրանքների գնման գինը չի գերազանցում գնումների բազային միավորի ութսունապատիկը, ուստի «Գնումների մասին» ՀՀ օրենքի 22-րդ հոդվածի 1-ին մասի, ՀՀ կառավարության 04.05.2017թ. N 526-Ն որոշմամբ հաստատված կարգի 80-րդ կետի պահանջների համաձայն գնումն իրականացվել է գնանշման հարցման միջոցով գնում </w:t>
            </w:r>
            <w:proofErr w:type="gramStart"/>
            <w:r w:rsidRPr="00A62841">
              <w:rPr>
                <w:rFonts w:ascii="GHEA Grapalat" w:hAnsi="GHEA Grapalat" w:cs="Sylfaen"/>
                <w:sz w:val="12"/>
                <w:szCs w:val="20"/>
              </w:rPr>
              <w:t>կատարելու  ընթացակարգով</w:t>
            </w:r>
            <w:proofErr w:type="gramEnd"/>
            <w:r w:rsidRPr="00A62841">
              <w:rPr>
                <w:rFonts w:ascii="GHEA Grapalat" w:hAnsi="GHEA Grapalat" w:cs="Sylfaen"/>
                <w:sz w:val="12"/>
                <w:szCs w:val="20"/>
              </w:rPr>
              <w:t>։</w:t>
            </w:r>
          </w:p>
        </w:tc>
      </w:tr>
      <w:tr w:rsidR="00A62841" w:rsidRPr="00A62841" w14:paraId="075EEA57" w14:textId="77777777" w:rsidTr="001164DC">
        <w:trPr>
          <w:gridAfter w:val="1"/>
          <w:wAfter w:w="22" w:type="pct"/>
          <w:trHeight w:val="196"/>
          <w:jc w:val="center"/>
        </w:trPr>
        <w:tc>
          <w:tcPr>
            <w:tcW w:w="4978" w:type="pct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21226" w14:textId="1A396AA6" w:rsidR="001164DC" w:rsidRPr="00A62841" w:rsidRDefault="001164DC" w:rsidP="00F077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</w:rPr>
            </w:pPr>
            <w:proofErr w:type="gramStart"/>
            <w:r w:rsidRPr="00A62841">
              <w:rPr>
                <w:rFonts w:ascii="GHEA Grapalat" w:hAnsi="GHEA Grapalat"/>
                <w:sz w:val="14"/>
              </w:rPr>
              <w:t>ֆինանսական</w:t>
            </w:r>
            <w:proofErr w:type="gramEnd"/>
            <w:r w:rsidRPr="00A62841">
              <w:rPr>
                <w:rFonts w:ascii="GHEA Grapalat" w:hAnsi="GHEA Grapalat"/>
                <w:sz w:val="14"/>
              </w:rPr>
              <w:t xml:space="preserve"> միջոցները նախատեսվել է ՀՀ կառավարության՝ 28.12.2023թ. N 2323-Ն որոշման համաձայն:</w:t>
            </w:r>
          </w:p>
        </w:tc>
      </w:tr>
      <w:tr w:rsidR="00A62841" w:rsidRPr="00A62841" w14:paraId="681596E8" w14:textId="77777777" w:rsidTr="0011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pct"/>
          <w:trHeight w:val="155"/>
          <w:jc w:val="center"/>
        </w:trPr>
        <w:tc>
          <w:tcPr>
            <w:tcW w:w="318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կամ հրապարակելու 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798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66170F" w:rsidR="001164DC" w:rsidRPr="00A62841" w:rsidRDefault="001164DC" w:rsidP="004E2C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</w:pPr>
            <w:r w:rsidRPr="00A62841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20.03.2024թ.</w:t>
            </w:r>
          </w:p>
        </w:tc>
      </w:tr>
      <w:tr w:rsidR="00A62841" w:rsidRPr="00A62841" w14:paraId="199F948A" w14:textId="77777777" w:rsidTr="00A96A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2"/>
          <w:jc w:val="center"/>
        </w:trPr>
        <w:tc>
          <w:tcPr>
            <w:tcW w:w="3100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138AE9C" w:rsidR="001164DC" w:rsidRPr="00A62841" w:rsidRDefault="001164DC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0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6CEBEFCA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6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7C724" w14:textId="26A057D4" w:rsidR="001164DC" w:rsidRPr="00A62841" w:rsidRDefault="001164DC" w:rsidP="005D56AB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62841">
              <w:rPr>
                <w:rFonts w:ascii="GHEA Grapalat" w:hAnsi="GHEA Grapalat"/>
                <w:sz w:val="14"/>
                <w:szCs w:val="16"/>
              </w:rPr>
              <w:t xml:space="preserve">Հրավերում փոփոխություններ  չի </w:t>
            </w:r>
          </w:p>
          <w:p w14:paraId="1C62E95F" w14:textId="70562DDD" w:rsidR="001164DC" w:rsidRPr="00A62841" w:rsidRDefault="001164DC" w:rsidP="001164D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hAnsi="GHEA Grapalat"/>
                <w:sz w:val="14"/>
                <w:szCs w:val="16"/>
              </w:rPr>
              <w:t xml:space="preserve"> կատարվել </w:t>
            </w:r>
          </w:p>
        </w:tc>
      </w:tr>
      <w:tr w:rsidR="00A62841" w:rsidRPr="00A62841" w14:paraId="780B0DA6" w14:textId="77777777" w:rsidTr="00A96A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  <w:jc w:val="center"/>
        </w:trPr>
        <w:tc>
          <w:tcPr>
            <w:tcW w:w="3100" w:type="pct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6A828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DE3AB" w14:textId="699977AD" w:rsidR="001164DC" w:rsidRPr="00A62841" w:rsidRDefault="001164DC" w:rsidP="00290E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6" w:type="pct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3E87E" w14:textId="77777777" w:rsidR="001164DC" w:rsidRPr="00A62841" w:rsidRDefault="001164DC" w:rsidP="005D56AB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</w:tr>
      <w:tr w:rsidR="00A62841" w:rsidRPr="00A62841" w14:paraId="13FE412E" w14:textId="77777777" w:rsidTr="00A96A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  <w:jc w:val="center"/>
        </w:trPr>
        <w:tc>
          <w:tcPr>
            <w:tcW w:w="3100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48391645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2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77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62841" w:rsidRPr="00A62841" w14:paraId="321D26CF" w14:textId="793B5215" w:rsidTr="00A96A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  <w:jc w:val="center"/>
        </w:trPr>
        <w:tc>
          <w:tcPr>
            <w:tcW w:w="3100" w:type="pct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7FF0B3F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96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8F0A7" w14:textId="1AFD82FA" w:rsidR="001164DC" w:rsidRPr="00A62841" w:rsidRDefault="001164DC" w:rsidP="00BC6062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A62841">
              <w:rPr>
                <w:rFonts w:ascii="GHEA Grapalat" w:hAnsi="GHEA Grapalat"/>
                <w:sz w:val="14"/>
                <w:szCs w:val="16"/>
              </w:rPr>
              <w:t>Չի ստացվել</w:t>
            </w:r>
          </w:p>
        </w:tc>
      </w:tr>
      <w:tr w:rsidR="00A62841" w:rsidRPr="00A62841" w14:paraId="12679163" w14:textId="77777777" w:rsidTr="0011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"/>
          <w:jc w:val="center"/>
        </w:trPr>
        <w:tc>
          <w:tcPr>
            <w:tcW w:w="3100" w:type="pct"/>
            <w:gridSpan w:val="2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290D0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A66B6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96" w:type="pct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6F23C" w14:textId="2C71AAD1" w:rsidR="001164DC" w:rsidRPr="00A62841" w:rsidRDefault="001164DC" w:rsidP="00BC6062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</w:p>
        </w:tc>
      </w:tr>
      <w:tr w:rsidR="00A62841" w:rsidRPr="00A62841" w14:paraId="30B89418" w14:textId="77777777" w:rsidTr="001164DC">
        <w:trPr>
          <w:gridAfter w:val="1"/>
          <w:wAfter w:w="22" w:type="pct"/>
          <w:trHeight w:val="54"/>
          <w:jc w:val="center"/>
        </w:trPr>
        <w:tc>
          <w:tcPr>
            <w:tcW w:w="4978" w:type="pct"/>
            <w:gridSpan w:val="36"/>
            <w:shd w:val="clear" w:color="auto" w:fill="99CCFF"/>
            <w:vAlign w:val="center"/>
          </w:tcPr>
          <w:p w14:paraId="70776DB4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10DC4861" w14:textId="77777777" w:rsidTr="001164DC">
        <w:trPr>
          <w:gridAfter w:val="1"/>
          <w:wAfter w:w="22" w:type="pct"/>
          <w:trHeight w:val="605"/>
          <w:jc w:val="center"/>
        </w:trPr>
        <w:tc>
          <w:tcPr>
            <w:tcW w:w="619" w:type="pct"/>
            <w:gridSpan w:val="4"/>
            <w:vMerge w:val="restart"/>
            <w:shd w:val="clear" w:color="auto" w:fill="auto"/>
            <w:vAlign w:val="center"/>
          </w:tcPr>
          <w:p w14:paraId="34162061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210" w:type="pct"/>
            <w:gridSpan w:val="11"/>
            <w:vMerge w:val="restart"/>
            <w:shd w:val="clear" w:color="auto" w:fill="auto"/>
            <w:vAlign w:val="center"/>
          </w:tcPr>
          <w:p w14:paraId="4FE503E7" w14:textId="29F83DA2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3149" w:type="pct"/>
            <w:gridSpan w:val="21"/>
            <w:shd w:val="clear" w:color="auto" w:fill="auto"/>
            <w:vAlign w:val="center"/>
          </w:tcPr>
          <w:p w14:paraId="1FD38684" w14:textId="3A020B93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A6284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դրամ/</w:t>
            </w:r>
          </w:p>
        </w:tc>
      </w:tr>
      <w:tr w:rsidR="00A62841" w:rsidRPr="00A62841" w14:paraId="3FD00E3A" w14:textId="77777777" w:rsidTr="00A96A0F">
        <w:trPr>
          <w:gridAfter w:val="1"/>
          <w:wAfter w:w="22" w:type="pct"/>
          <w:trHeight w:val="365"/>
          <w:jc w:val="center"/>
        </w:trPr>
        <w:tc>
          <w:tcPr>
            <w:tcW w:w="619" w:type="pct"/>
            <w:gridSpan w:val="4"/>
            <w:vMerge/>
            <w:shd w:val="clear" w:color="auto" w:fill="auto"/>
            <w:vAlign w:val="center"/>
          </w:tcPr>
          <w:p w14:paraId="67E5DBFB" w14:textId="428617B6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10" w:type="pct"/>
            <w:gridSpan w:val="11"/>
            <w:vMerge/>
            <w:shd w:val="clear" w:color="auto" w:fill="auto"/>
            <w:vAlign w:val="center"/>
          </w:tcPr>
          <w:p w14:paraId="7835142E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01" w:type="pct"/>
            <w:gridSpan w:val="13"/>
            <w:shd w:val="clear" w:color="auto" w:fill="auto"/>
            <w:vAlign w:val="center"/>
          </w:tcPr>
          <w:p w14:paraId="27542D69" w14:textId="0AA8DEDA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819" w:type="pct"/>
            <w:gridSpan w:val="5"/>
            <w:shd w:val="clear" w:color="auto" w:fill="auto"/>
            <w:vAlign w:val="center"/>
          </w:tcPr>
          <w:p w14:paraId="635EE2FE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929" w:type="pct"/>
            <w:gridSpan w:val="3"/>
            <w:shd w:val="clear" w:color="auto" w:fill="auto"/>
            <w:vAlign w:val="center"/>
          </w:tcPr>
          <w:p w14:paraId="4A371FE9" w14:textId="1990D0F2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Ընդհանուր </w:t>
            </w:r>
          </w:p>
        </w:tc>
      </w:tr>
      <w:tr w:rsidR="00A62841" w:rsidRPr="00A62841" w14:paraId="68E3FDDC" w14:textId="77777777" w:rsidTr="001164DC">
        <w:trPr>
          <w:gridAfter w:val="1"/>
          <w:wAfter w:w="22" w:type="pct"/>
          <w:trHeight w:val="2050"/>
          <w:jc w:val="center"/>
        </w:trPr>
        <w:tc>
          <w:tcPr>
            <w:tcW w:w="4978" w:type="pct"/>
            <w:gridSpan w:val="36"/>
            <w:shd w:val="clear" w:color="auto" w:fill="auto"/>
            <w:vAlign w:val="center"/>
          </w:tcPr>
          <w:p w14:paraId="3E17F472" w14:textId="77777777" w:rsidR="001164DC" w:rsidRPr="00A62841" w:rsidRDefault="001164DC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A62841">
              <w:rPr>
                <w:rFonts w:ascii="GHEA Grapalat" w:hAnsi="GHEA Grapalat"/>
                <w:bCs/>
                <w:sz w:val="20"/>
                <w:szCs w:val="12"/>
              </w:rPr>
              <w:t xml:space="preserve">Պահանջվող անհրաժեշտ տեղեկությունները ներառված են սույն հայտարարությանը կից ներկայացվող </w:t>
            </w:r>
          </w:p>
          <w:p w14:paraId="65AD074E" w14:textId="6EC76F21" w:rsidR="001164DC" w:rsidRPr="00A62841" w:rsidRDefault="001164DC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A62841">
              <w:rPr>
                <w:rFonts w:ascii="GHEA Grapalat" w:hAnsi="GHEA Grapalat"/>
                <w:bCs/>
                <w:sz w:val="20"/>
                <w:szCs w:val="12"/>
              </w:rPr>
              <w:t xml:space="preserve">Հավելված N 1-ում </w:t>
            </w:r>
            <w:r w:rsidRPr="00A62841">
              <w:rPr>
                <w:rFonts w:ascii="GHEA Grapalat" w:hAnsi="GHEA Grapalat"/>
                <w:bCs/>
                <w:sz w:val="20"/>
                <w:szCs w:val="12"/>
                <w:lang w:val="hy-AM"/>
              </w:rPr>
              <w:t>ներկայացված է ստորև/:</w:t>
            </w:r>
          </w:p>
          <w:p w14:paraId="39FE21C3" w14:textId="77777777" w:rsidR="001164DC" w:rsidRPr="00A62841" w:rsidRDefault="001164DC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2"/>
              </w:rPr>
            </w:pPr>
          </w:p>
          <w:p w14:paraId="4C8187AC" w14:textId="055748E6" w:rsidR="001164DC" w:rsidRPr="00A62841" w:rsidRDefault="001164DC" w:rsidP="002B7EFF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A62841">
              <w:rPr>
                <w:rFonts w:ascii="GHEA Grapalat" w:hAnsi="GHEA Grapalat"/>
                <w:bCs/>
                <w:sz w:val="20"/>
                <w:szCs w:val="12"/>
              </w:rPr>
              <w:t>Ըստ ներկայացված տվյալների` մասնակիցներից ԱԱՀ վճարող չեն միայն «ԱՐԳԱՍ ԳՐՈՒՊ» ՍՊԸ-ն,  Ա/Ձ «ՎԱՀՐԱՄ ԿԱՐԱՊԵՏՅԱՆ»-ն, «ՎԱՀԱԳՆ ԶԵՅՆԱԼՅԱՆ» ԱՁ-ն, իսկ մնացած մասնակիցները ԱԱՀ վճարող են:</w:t>
            </w:r>
          </w:p>
          <w:p w14:paraId="4FE55C84" w14:textId="77777777" w:rsidR="001164DC" w:rsidRPr="00A62841" w:rsidRDefault="001164DC" w:rsidP="005E03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A62841">
              <w:rPr>
                <w:rFonts w:ascii="GHEA Grapalat" w:hAnsi="GHEA Grapalat"/>
                <w:bCs/>
                <w:sz w:val="20"/>
                <w:szCs w:val="12"/>
              </w:rPr>
              <w:t>Որոշ չափաբաժինների մասով մասնակիցների կողմից առաջարկված գները գերազանցում էին պատվիրատուի տվյալ գնման համար պլանավորած նախահաշվային գները:</w:t>
            </w:r>
          </w:p>
          <w:p w14:paraId="4EF0045B" w14:textId="38FFFEF9" w:rsidR="001164DC" w:rsidRPr="00A62841" w:rsidRDefault="001164DC" w:rsidP="002B7E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A62841" w:rsidRPr="00A62841" w14:paraId="7A1F5ADA" w14:textId="77777777" w:rsidTr="001164DC">
        <w:trPr>
          <w:gridAfter w:val="1"/>
          <w:wAfter w:w="22" w:type="pct"/>
          <w:trHeight w:val="47"/>
          <w:jc w:val="center"/>
        </w:trPr>
        <w:tc>
          <w:tcPr>
            <w:tcW w:w="4978" w:type="pct"/>
            <w:gridSpan w:val="36"/>
            <w:shd w:val="clear" w:color="auto" w:fill="auto"/>
            <w:vAlign w:val="center"/>
          </w:tcPr>
          <w:p w14:paraId="3FE9744C" w14:textId="011E4B7F" w:rsidR="001164DC" w:rsidRPr="00A62841" w:rsidRDefault="001164DC" w:rsidP="0011062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8"/>
                <w:highlight w:val="yellow"/>
              </w:rPr>
            </w:pPr>
          </w:p>
        </w:tc>
      </w:tr>
      <w:tr w:rsidR="00A62841" w:rsidRPr="00A62841" w14:paraId="700CD07F" w14:textId="4CE6888A" w:rsidTr="001164DC">
        <w:trPr>
          <w:gridAfter w:val="1"/>
          <w:wAfter w:w="22" w:type="pct"/>
          <w:trHeight w:val="376"/>
          <w:jc w:val="center"/>
        </w:trPr>
        <w:tc>
          <w:tcPr>
            <w:tcW w:w="73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D0606" w14:textId="4BB92E4F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4240" w:type="pct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1E7B7" w14:textId="77777777" w:rsidR="001164DC" w:rsidRPr="00A62841" w:rsidRDefault="001164DC" w:rsidP="006D7B37">
            <w:pPr>
              <w:spacing w:before="0" w:after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Ծանոթություն` </w:t>
            </w:r>
          </w:p>
          <w:p w14:paraId="431103FA" w14:textId="256FDA66" w:rsidR="001164DC" w:rsidRPr="00A62841" w:rsidRDefault="001164DC" w:rsidP="006511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i/>
                <w:sz w:val="16"/>
                <w:szCs w:val="14"/>
                <w:lang w:eastAsia="ru-RU"/>
              </w:rPr>
              <w:t>«ՀՀ ՊՆ-ԳՀԱՊՁԲ-24-10/12» ծածկագրով գնման ընթացակարգի շրջանակներում բանակցություններ չեն վարվել:</w:t>
            </w:r>
          </w:p>
        </w:tc>
      </w:tr>
      <w:tr w:rsidR="00A62841" w:rsidRPr="00A62841" w14:paraId="521126E1" w14:textId="77777777" w:rsidTr="001164DC">
        <w:trPr>
          <w:gridAfter w:val="1"/>
          <w:wAfter w:w="22" w:type="pct"/>
          <w:jc w:val="center"/>
        </w:trPr>
        <w:tc>
          <w:tcPr>
            <w:tcW w:w="4978" w:type="pct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2841" w:rsidRPr="00A62841" w14:paraId="552679BF" w14:textId="77777777" w:rsidTr="001164DC">
        <w:trPr>
          <w:gridAfter w:val="1"/>
          <w:wAfter w:w="22" w:type="pct"/>
          <w:jc w:val="center"/>
        </w:trPr>
        <w:tc>
          <w:tcPr>
            <w:tcW w:w="390" w:type="pct"/>
            <w:gridSpan w:val="2"/>
            <w:vMerge w:val="restart"/>
            <w:shd w:val="clear" w:color="auto" w:fill="auto"/>
            <w:vAlign w:val="center"/>
          </w:tcPr>
          <w:p w14:paraId="770D59CE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603" w:type="pct"/>
            <w:gridSpan w:val="6"/>
            <w:vMerge w:val="restart"/>
            <w:shd w:val="clear" w:color="auto" w:fill="auto"/>
            <w:vAlign w:val="center"/>
          </w:tcPr>
          <w:p w14:paraId="563B2C65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3985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62841" w:rsidRPr="00A62841" w14:paraId="3CA6FABC" w14:textId="77777777" w:rsidTr="00A96A0F">
        <w:trPr>
          <w:gridAfter w:val="1"/>
          <w:wAfter w:w="22" w:type="pct"/>
          <w:jc w:val="center"/>
        </w:trPr>
        <w:tc>
          <w:tcPr>
            <w:tcW w:w="39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603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0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907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Հայտով ներկայացված</w:t>
            </w:r>
            <w:r w:rsidRPr="00A62841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փաստաթղթերի </w:t>
            </w:r>
            <w:r w:rsidRPr="00A6284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04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4"/>
                <w:highlight w:val="yellow"/>
                <w:lang w:val="hy-AM" w:eastAsia="ru-RU"/>
              </w:rPr>
            </w:pPr>
            <w:r w:rsidRPr="00A6284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02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A6284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2841" w:rsidRPr="00A62841" w14:paraId="5E96A1C5" w14:textId="77777777" w:rsidTr="001164DC">
        <w:trPr>
          <w:gridAfter w:val="1"/>
          <w:wAfter w:w="22" w:type="pct"/>
          <w:trHeight w:val="151"/>
          <w:jc w:val="center"/>
        </w:trPr>
        <w:tc>
          <w:tcPr>
            <w:tcW w:w="4978" w:type="pct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504E155E" w14:textId="67FA2E04" w:rsidR="001164DC" w:rsidRPr="00A62841" w:rsidRDefault="001164DC" w:rsidP="002B7E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hAnsi="GHEA Grapalat" w:cs="Sylfaen"/>
                <w:sz w:val="14"/>
                <w:szCs w:val="10"/>
              </w:rPr>
              <w:t>Մասնակիցների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ըստ չափաբաժինների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A62841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0"/>
              </w:rPr>
              <w:t xml:space="preserve">բավարար: </w:t>
            </w:r>
          </w:p>
        </w:tc>
      </w:tr>
      <w:tr w:rsidR="00A62841" w:rsidRPr="00A62841" w14:paraId="522ACAFB" w14:textId="77777777" w:rsidTr="001164DC">
        <w:trPr>
          <w:gridAfter w:val="1"/>
          <w:wAfter w:w="22" w:type="pct"/>
          <w:trHeight w:val="34"/>
          <w:jc w:val="center"/>
        </w:trPr>
        <w:tc>
          <w:tcPr>
            <w:tcW w:w="734" w:type="pct"/>
            <w:gridSpan w:val="5"/>
            <w:shd w:val="clear" w:color="auto" w:fill="auto"/>
            <w:vAlign w:val="center"/>
          </w:tcPr>
          <w:p w14:paraId="514F7E40" w14:textId="77777777" w:rsidR="001164DC" w:rsidRPr="00A62841" w:rsidRDefault="001164DC" w:rsidP="00C65AF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4244" w:type="pct"/>
            <w:gridSpan w:val="31"/>
            <w:shd w:val="clear" w:color="auto" w:fill="auto"/>
            <w:vAlign w:val="center"/>
          </w:tcPr>
          <w:p w14:paraId="71AB42B3" w14:textId="317CEE02" w:rsidR="001164DC" w:rsidRPr="00A62841" w:rsidRDefault="001164DC" w:rsidP="009F6628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617248CD" w14:textId="77777777" w:rsidTr="001164DC">
        <w:trPr>
          <w:gridAfter w:val="1"/>
          <w:wAfter w:w="22" w:type="pct"/>
          <w:trHeight w:val="289"/>
          <w:jc w:val="center"/>
        </w:trPr>
        <w:tc>
          <w:tcPr>
            <w:tcW w:w="4978" w:type="pct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1515C769" w14:textId="77777777" w:rsidTr="001164DC">
        <w:trPr>
          <w:gridAfter w:val="1"/>
          <w:wAfter w:w="22" w:type="pct"/>
          <w:trHeight w:val="196"/>
          <w:jc w:val="center"/>
        </w:trPr>
        <w:tc>
          <w:tcPr>
            <w:tcW w:w="2597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164DC" w:rsidRPr="00A62841" w:rsidRDefault="001164DC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2381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75B9FC" w:rsidR="001164DC" w:rsidRPr="00A62841" w:rsidRDefault="001164DC" w:rsidP="005E032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A62841">
              <w:rPr>
                <w:rFonts w:ascii="GHEA Grapalat" w:hAnsi="GHEA Grapalat" w:cs="Sylfaen"/>
                <w:sz w:val="14"/>
                <w:szCs w:val="16"/>
              </w:rPr>
              <w:t>11.04.2024թ.</w:t>
            </w:r>
          </w:p>
        </w:tc>
      </w:tr>
      <w:tr w:rsidR="00A62841" w:rsidRPr="00A62841" w14:paraId="71BEA872" w14:textId="77777777" w:rsidTr="001164DC">
        <w:trPr>
          <w:gridAfter w:val="1"/>
          <w:wAfter w:w="22" w:type="pct"/>
          <w:trHeight w:val="241"/>
          <w:jc w:val="center"/>
        </w:trPr>
        <w:tc>
          <w:tcPr>
            <w:tcW w:w="2597" w:type="pct"/>
            <w:gridSpan w:val="21"/>
            <w:vMerge w:val="restart"/>
            <w:shd w:val="clear" w:color="auto" w:fill="auto"/>
            <w:vAlign w:val="center"/>
          </w:tcPr>
          <w:p w14:paraId="7F8FD238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228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164DC" w:rsidRPr="00A62841" w:rsidRDefault="001164DC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15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C94A429" w:rsidR="001164DC" w:rsidRPr="00A62841" w:rsidRDefault="001164DC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A62841" w:rsidRPr="00A62841" w14:paraId="04C80107" w14:textId="77777777" w:rsidTr="001164DC">
        <w:trPr>
          <w:gridAfter w:val="1"/>
          <w:wAfter w:w="22" w:type="pct"/>
          <w:trHeight w:val="92"/>
          <w:jc w:val="center"/>
        </w:trPr>
        <w:tc>
          <w:tcPr>
            <w:tcW w:w="2597" w:type="pct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28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C380827" w:rsidR="001164DC" w:rsidRPr="00A62841" w:rsidRDefault="001164DC" w:rsidP="005E032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A62841">
              <w:rPr>
                <w:rFonts w:ascii="GHEA Grapalat" w:hAnsi="GHEA Grapalat" w:cs="Sylfaen"/>
                <w:sz w:val="14"/>
                <w:szCs w:val="16"/>
              </w:rPr>
              <w:t>13.04.2024թ.</w:t>
            </w:r>
          </w:p>
        </w:tc>
        <w:tc>
          <w:tcPr>
            <w:tcW w:w="115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9DB030" w:rsidR="001164DC" w:rsidRPr="00A62841" w:rsidRDefault="001164DC" w:rsidP="002B7EF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A62841">
              <w:rPr>
                <w:rFonts w:ascii="GHEA Grapalat" w:hAnsi="GHEA Grapalat" w:cs="Sylfaen"/>
                <w:sz w:val="14"/>
                <w:szCs w:val="16"/>
              </w:rPr>
              <w:t>22.04.2024թ.</w:t>
            </w:r>
          </w:p>
        </w:tc>
      </w:tr>
      <w:tr w:rsidR="00A62841" w:rsidRPr="00A62841" w14:paraId="2254FA5C" w14:textId="2BC22B94" w:rsidTr="001164DC">
        <w:trPr>
          <w:gridAfter w:val="1"/>
          <w:wAfter w:w="22" w:type="pct"/>
          <w:trHeight w:val="205"/>
          <w:jc w:val="center"/>
        </w:trPr>
        <w:tc>
          <w:tcPr>
            <w:tcW w:w="2597" w:type="pct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1164DC" w:rsidRPr="00A62841" w:rsidRDefault="001164DC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381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E9FDC" w14:textId="0ABF71C5" w:rsidR="001164DC" w:rsidRPr="00A62841" w:rsidRDefault="001164DC" w:rsidP="00CD4F3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A62841">
              <w:rPr>
                <w:rFonts w:ascii="GHEA Grapalat" w:hAnsi="GHEA Grapalat" w:cs="Sylfaen"/>
                <w:sz w:val="14"/>
                <w:szCs w:val="16"/>
              </w:rPr>
              <w:t>29.04.2024թ.</w:t>
            </w:r>
          </w:p>
        </w:tc>
      </w:tr>
      <w:tr w:rsidR="00A62841" w:rsidRPr="00A62841" w14:paraId="3C75DA26" w14:textId="77777777" w:rsidTr="001164DC">
        <w:trPr>
          <w:gridAfter w:val="1"/>
          <w:wAfter w:w="22" w:type="pct"/>
          <w:trHeight w:val="344"/>
          <w:jc w:val="center"/>
        </w:trPr>
        <w:tc>
          <w:tcPr>
            <w:tcW w:w="2597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164DC" w:rsidRPr="00A62841" w:rsidRDefault="001164DC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381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4F9E583" w:rsidR="001164DC" w:rsidRPr="00A62841" w:rsidRDefault="001164DC" w:rsidP="00AE4A2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A62841">
              <w:rPr>
                <w:rFonts w:ascii="GHEA Grapalat" w:hAnsi="GHEA Grapalat" w:cs="Sylfaen"/>
                <w:sz w:val="14"/>
                <w:szCs w:val="16"/>
              </w:rPr>
              <w:t>07.05.2024թ.</w:t>
            </w:r>
          </w:p>
        </w:tc>
      </w:tr>
      <w:tr w:rsidR="00A62841" w:rsidRPr="00A62841" w14:paraId="0682C6BE" w14:textId="77777777" w:rsidTr="001164DC">
        <w:trPr>
          <w:gridAfter w:val="1"/>
          <w:wAfter w:w="22" w:type="pct"/>
          <w:trHeight w:val="214"/>
          <w:jc w:val="center"/>
        </w:trPr>
        <w:tc>
          <w:tcPr>
            <w:tcW w:w="2597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164DC" w:rsidRPr="00A62841" w:rsidRDefault="001164DC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381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4DA8F68" w:rsidR="001164DC" w:rsidRPr="00A62841" w:rsidRDefault="001164DC" w:rsidP="00AE4A2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A62841">
              <w:rPr>
                <w:rFonts w:ascii="GHEA Grapalat" w:hAnsi="GHEA Grapalat" w:cs="Sylfaen"/>
                <w:sz w:val="14"/>
                <w:szCs w:val="16"/>
              </w:rPr>
              <w:t>10.05.2024թ.</w:t>
            </w:r>
          </w:p>
        </w:tc>
      </w:tr>
      <w:tr w:rsidR="00A62841" w:rsidRPr="00A62841" w14:paraId="79A64497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shd w:val="clear" w:color="auto" w:fill="99CCFF"/>
            <w:vAlign w:val="center"/>
          </w:tcPr>
          <w:p w14:paraId="620F225D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4E4EA255" w14:textId="77777777" w:rsidTr="001164DC">
        <w:trPr>
          <w:gridAfter w:val="1"/>
          <w:wAfter w:w="22" w:type="pct"/>
          <w:jc w:val="center"/>
        </w:trPr>
        <w:tc>
          <w:tcPr>
            <w:tcW w:w="390" w:type="pct"/>
            <w:gridSpan w:val="2"/>
            <w:vMerge w:val="restart"/>
            <w:shd w:val="clear" w:color="auto" w:fill="auto"/>
            <w:vAlign w:val="center"/>
          </w:tcPr>
          <w:p w14:paraId="7AA249E4" w14:textId="2C4961CE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735" w:type="pct"/>
            <w:gridSpan w:val="7"/>
            <w:vMerge w:val="restart"/>
            <w:shd w:val="clear" w:color="auto" w:fill="auto"/>
            <w:vAlign w:val="center"/>
          </w:tcPr>
          <w:p w14:paraId="3EF9A58A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853" w:type="pct"/>
            <w:gridSpan w:val="27"/>
            <w:shd w:val="clear" w:color="auto" w:fill="auto"/>
            <w:vAlign w:val="center"/>
          </w:tcPr>
          <w:p w14:paraId="0A5086C3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</w:p>
        </w:tc>
      </w:tr>
      <w:tr w:rsidR="00A62841" w:rsidRPr="00A62841" w14:paraId="11F19FA1" w14:textId="77777777" w:rsidTr="00A96A0F">
        <w:trPr>
          <w:gridAfter w:val="1"/>
          <w:wAfter w:w="22" w:type="pct"/>
          <w:trHeight w:val="237"/>
          <w:jc w:val="center"/>
        </w:trPr>
        <w:tc>
          <w:tcPr>
            <w:tcW w:w="390" w:type="pct"/>
            <w:gridSpan w:val="2"/>
            <w:vMerge/>
            <w:shd w:val="clear" w:color="auto" w:fill="auto"/>
            <w:vAlign w:val="center"/>
          </w:tcPr>
          <w:p w14:paraId="39B67943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7"/>
            <w:vMerge/>
            <w:shd w:val="clear" w:color="auto" w:fill="auto"/>
            <w:vAlign w:val="center"/>
          </w:tcPr>
          <w:p w14:paraId="2856C5C6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42" w:type="pct"/>
            <w:gridSpan w:val="7"/>
            <w:vMerge w:val="restart"/>
            <w:shd w:val="clear" w:color="auto" w:fill="auto"/>
            <w:vAlign w:val="center"/>
          </w:tcPr>
          <w:p w14:paraId="23EE0CE1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541" w:type="pct"/>
            <w:gridSpan w:val="4"/>
            <w:vMerge w:val="restart"/>
            <w:shd w:val="clear" w:color="auto" w:fill="auto"/>
            <w:vAlign w:val="center"/>
          </w:tcPr>
          <w:p w14:paraId="7E70E64E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672" w:type="pct"/>
            <w:gridSpan w:val="6"/>
            <w:vMerge w:val="restart"/>
            <w:shd w:val="clear" w:color="auto" w:fill="auto"/>
            <w:vAlign w:val="center"/>
          </w:tcPr>
          <w:p w14:paraId="4C4044FB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68" w:type="pct"/>
            <w:gridSpan w:val="4"/>
            <w:vMerge w:val="restart"/>
            <w:shd w:val="clear" w:color="auto" w:fill="auto"/>
            <w:vAlign w:val="center"/>
          </w:tcPr>
          <w:p w14:paraId="58A33AC2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1229" w:type="pct"/>
            <w:gridSpan w:val="6"/>
            <w:shd w:val="clear" w:color="auto" w:fill="auto"/>
            <w:vAlign w:val="center"/>
          </w:tcPr>
          <w:p w14:paraId="0911FBB2" w14:textId="68F1A1E3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</w:p>
        </w:tc>
      </w:tr>
      <w:tr w:rsidR="00A62841" w:rsidRPr="00A62841" w14:paraId="4DC53241" w14:textId="77777777" w:rsidTr="00A96A0F">
        <w:trPr>
          <w:gridAfter w:val="1"/>
          <w:wAfter w:w="22" w:type="pct"/>
          <w:trHeight w:val="238"/>
          <w:jc w:val="center"/>
        </w:trPr>
        <w:tc>
          <w:tcPr>
            <w:tcW w:w="390" w:type="pct"/>
            <w:gridSpan w:val="2"/>
            <w:vMerge/>
            <w:shd w:val="clear" w:color="auto" w:fill="auto"/>
            <w:vAlign w:val="center"/>
          </w:tcPr>
          <w:p w14:paraId="7D858D4B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7"/>
            <w:vMerge/>
            <w:shd w:val="clear" w:color="auto" w:fill="auto"/>
            <w:vAlign w:val="center"/>
          </w:tcPr>
          <w:p w14:paraId="078A8417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42" w:type="pct"/>
            <w:gridSpan w:val="7"/>
            <w:vMerge/>
            <w:shd w:val="clear" w:color="auto" w:fill="auto"/>
            <w:vAlign w:val="center"/>
          </w:tcPr>
          <w:p w14:paraId="67FA13FC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41" w:type="pct"/>
            <w:gridSpan w:val="4"/>
            <w:vMerge/>
            <w:shd w:val="clear" w:color="auto" w:fill="auto"/>
            <w:vAlign w:val="center"/>
          </w:tcPr>
          <w:p w14:paraId="7FDD9C22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72" w:type="pct"/>
            <w:gridSpan w:val="6"/>
            <w:vMerge/>
            <w:shd w:val="clear" w:color="auto" w:fill="auto"/>
            <w:vAlign w:val="center"/>
          </w:tcPr>
          <w:p w14:paraId="73BBD2A3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68" w:type="pct"/>
            <w:gridSpan w:val="4"/>
            <w:vMerge/>
            <w:shd w:val="clear" w:color="auto" w:fill="auto"/>
            <w:vAlign w:val="center"/>
          </w:tcPr>
          <w:p w14:paraId="078CB506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29" w:type="pct"/>
            <w:gridSpan w:val="6"/>
            <w:shd w:val="clear" w:color="auto" w:fill="auto"/>
            <w:vAlign w:val="center"/>
          </w:tcPr>
          <w:p w14:paraId="3C0959C2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դրամ</w:t>
            </w:r>
          </w:p>
        </w:tc>
      </w:tr>
      <w:tr w:rsidR="00A62841" w:rsidRPr="00A62841" w14:paraId="75FDA7D8" w14:textId="77777777" w:rsidTr="001164DC">
        <w:trPr>
          <w:gridAfter w:val="1"/>
          <w:wAfter w:w="22" w:type="pct"/>
          <w:trHeight w:val="754"/>
          <w:jc w:val="center"/>
        </w:trPr>
        <w:tc>
          <w:tcPr>
            <w:tcW w:w="39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35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42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4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72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68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06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8DC5D68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3983FB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A62841" w:rsidRPr="00A62841" w14:paraId="1E28D31D" w14:textId="77777777" w:rsidTr="001164DC">
        <w:trPr>
          <w:gridAfter w:val="1"/>
          <w:wAfter w:w="22" w:type="pct"/>
          <w:trHeight w:val="259"/>
          <w:jc w:val="center"/>
        </w:trPr>
        <w:tc>
          <w:tcPr>
            <w:tcW w:w="390" w:type="pct"/>
            <w:gridSpan w:val="2"/>
            <w:shd w:val="clear" w:color="auto" w:fill="auto"/>
            <w:vAlign w:val="center"/>
          </w:tcPr>
          <w:p w14:paraId="1F1D10DE" w14:textId="3BAFB267" w:rsidR="001164DC" w:rsidRPr="00A62841" w:rsidRDefault="001164DC" w:rsidP="00E14319">
            <w:pPr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1-ին</w:t>
            </w:r>
          </w:p>
        </w:tc>
        <w:tc>
          <w:tcPr>
            <w:tcW w:w="735" w:type="pct"/>
            <w:gridSpan w:val="7"/>
            <w:shd w:val="clear" w:color="auto" w:fill="auto"/>
            <w:vAlign w:val="center"/>
          </w:tcPr>
          <w:p w14:paraId="4DC3D673" w14:textId="7777777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Ա/Ձ ԱՐՄԱՆ ԱՌԱՔԵԼՅԱՆ  </w:t>
            </w:r>
          </w:p>
          <w:p w14:paraId="391CD0D1" w14:textId="2BFB1DD5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42" w:type="pct"/>
            <w:gridSpan w:val="7"/>
            <w:shd w:val="clear" w:color="auto" w:fill="auto"/>
            <w:vAlign w:val="center"/>
          </w:tcPr>
          <w:p w14:paraId="2183B64C" w14:textId="3EEFF59B" w:rsidR="001164DC" w:rsidRPr="00A62841" w:rsidRDefault="001164DC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A62841">
              <w:rPr>
                <w:rFonts w:ascii="GHEA Grapalat" w:hAnsi="GHEA Grapalat"/>
                <w:sz w:val="16"/>
                <w:szCs w:val="20"/>
                <w:lang w:val="hy-AM"/>
              </w:rPr>
              <w:t>ԳՀԱՊՁԲ-24-10/12-1</w:t>
            </w:r>
          </w:p>
        </w:tc>
        <w:tc>
          <w:tcPr>
            <w:tcW w:w="54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4951" w14:textId="5ACEC3CC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10.05.2024թ.</w:t>
            </w:r>
          </w:p>
        </w:tc>
        <w:tc>
          <w:tcPr>
            <w:tcW w:w="67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7BBF" w14:textId="4F2F49B3" w:rsidR="001164DC" w:rsidRPr="00A62841" w:rsidRDefault="001164DC" w:rsidP="00AA1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/>
                <w:sz w:val="16"/>
              </w:rPr>
              <w:t xml:space="preserve">2024թ. 2-րդ եռամսյակ, ոչ ուշ քան </w:t>
            </w:r>
            <w:r w:rsidRPr="00A62841">
              <w:rPr>
                <w:rFonts w:ascii="GHEA Grapalat" w:hAnsi="GHEA Grapalat"/>
                <w:sz w:val="16"/>
                <w:shd w:val="clear" w:color="auto" w:fill="FFFFFF" w:themeFill="background1"/>
              </w:rPr>
              <w:t>30.06.2024թ.</w:t>
            </w:r>
          </w:p>
        </w:tc>
        <w:tc>
          <w:tcPr>
            <w:tcW w:w="56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A27A0" w14:textId="29AA07D9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BC7" w14:textId="24C551D0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1,102,500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043A549" w14:textId="5A811311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1,102,500</w:t>
            </w:r>
          </w:p>
        </w:tc>
      </w:tr>
      <w:tr w:rsidR="00A62841" w:rsidRPr="00A62841" w14:paraId="43990115" w14:textId="77777777" w:rsidTr="001164DC">
        <w:trPr>
          <w:gridAfter w:val="1"/>
          <w:wAfter w:w="22" w:type="pct"/>
          <w:trHeight w:val="502"/>
          <w:jc w:val="center"/>
        </w:trPr>
        <w:tc>
          <w:tcPr>
            <w:tcW w:w="390" w:type="pct"/>
            <w:gridSpan w:val="2"/>
            <w:shd w:val="clear" w:color="auto" w:fill="auto"/>
            <w:vAlign w:val="center"/>
          </w:tcPr>
          <w:p w14:paraId="6FC9C24C" w14:textId="77777777" w:rsidR="001164DC" w:rsidRPr="00A62841" w:rsidRDefault="001164DC" w:rsidP="0005178A">
            <w:pPr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2-րդ և 4-րդ</w:t>
            </w:r>
          </w:p>
          <w:p w14:paraId="5BA80174" w14:textId="38C513A9" w:rsidR="001164DC" w:rsidRPr="00A62841" w:rsidRDefault="001164DC" w:rsidP="002E03FD">
            <w:pPr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  <w:p w14:paraId="077DF20F" w14:textId="07EBD040" w:rsidR="001164DC" w:rsidRPr="00A62841" w:rsidRDefault="001164DC" w:rsidP="00C92BCC">
            <w:pPr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735" w:type="pct"/>
            <w:gridSpan w:val="7"/>
            <w:shd w:val="clear" w:color="auto" w:fill="auto"/>
            <w:vAlign w:val="center"/>
          </w:tcPr>
          <w:p w14:paraId="50728FA4" w14:textId="77777777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«ԿԱՍԱ ԿԱՌՈՒՑԱՊԱՏՈՒՄ» ՍՊԸ</w:t>
            </w:r>
          </w:p>
          <w:p w14:paraId="05BBE76B" w14:textId="5BB44407" w:rsidR="001164DC" w:rsidRPr="00A62841" w:rsidRDefault="001164DC" w:rsidP="00CD2A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42" w:type="pct"/>
            <w:gridSpan w:val="7"/>
            <w:shd w:val="clear" w:color="auto" w:fill="auto"/>
            <w:vAlign w:val="center"/>
          </w:tcPr>
          <w:p w14:paraId="14A9AFAB" w14:textId="30C714F5" w:rsidR="001164DC" w:rsidRPr="00A62841" w:rsidRDefault="001164DC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A62841">
              <w:rPr>
                <w:rFonts w:ascii="GHEA Grapalat" w:hAnsi="GHEA Grapalat"/>
                <w:sz w:val="16"/>
                <w:szCs w:val="20"/>
                <w:lang w:val="hy-AM"/>
              </w:rPr>
              <w:t>ԳՀԱՊՁԲ-24-10/12-</w:t>
            </w:r>
            <w:r w:rsidRPr="00A62841">
              <w:rPr>
                <w:rFonts w:ascii="GHEA Grapalat" w:hAnsi="GHEA Grapalat"/>
                <w:sz w:val="16"/>
                <w:szCs w:val="20"/>
              </w:rPr>
              <w:t>2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4E4A6" w14:textId="6487C70E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10.05.2024թ.</w:t>
            </w:r>
          </w:p>
        </w:tc>
        <w:tc>
          <w:tcPr>
            <w:tcW w:w="67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4909E" w14:textId="0C73A315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>2024թ. 2-րդ եռամսյակ, ոչ ուշ քան 30.06.2024թ.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CCED8" w14:textId="2B09F529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A62841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81F52" w14:textId="09F08285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23,817,596.64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1264103" w14:textId="2525522F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23,817,596.64</w:t>
            </w:r>
          </w:p>
        </w:tc>
      </w:tr>
      <w:tr w:rsidR="00A62841" w:rsidRPr="00A62841" w14:paraId="58B69B49" w14:textId="77777777" w:rsidTr="001164DC">
        <w:trPr>
          <w:gridAfter w:val="1"/>
          <w:wAfter w:w="22" w:type="pct"/>
          <w:trHeight w:val="502"/>
          <w:jc w:val="center"/>
        </w:trPr>
        <w:tc>
          <w:tcPr>
            <w:tcW w:w="390" w:type="pct"/>
            <w:gridSpan w:val="2"/>
            <w:shd w:val="clear" w:color="auto" w:fill="auto"/>
            <w:vAlign w:val="center"/>
          </w:tcPr>
          <w:p w14:paraId="13B730D4" w14:textId="707EA9AD" w:rsidR="001164DC" w:rsidRPr="00A62841" w:rsidRDefault="001164DC" w:rsidP="002E03FD">
            <w:pPr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3-րդ</w:t>
            </w:r>
          </w:p>
        </w:tc>
        <w:tc>
          <w:tcPr>
            <w:tcW w:w="735" w:type="pct"/>
            <w:gridSpan w:val="7"/>
            <w:shd w:val="clear" w:color="auto" w:fill="auto"/>
            <w:vAlign w:val="center"/>
          </w:tcPr>
          <w:p w14:paraId="75D8DEE6" w14:textId="400A34B8" w:rsidR="001164DC" w:rsidRPr="00A62841" w:rsidRDefault="001164DC" w:rsidP="00CD2A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«ԷՔՍԻՏՈ»  ՍՊԸ </w:t>
            </w:r>
          </w:p>
        </w:tc>
        <w:tc>
          <w:tcPr>
            <w:tcW w:w="842" w:type="pct"/>
            <w:gridSpan w:val="7"/>
            <w:shd w:val="clear" w:color="auto" w:fill="auto"/>
            <w:vAlign w:val="center"/>
          </w:tcPr>
          <w:p w14:paraId="1BEC0C00" w14:textId="1875F393" w:rsidR="001164DC" w:rsidRPr="00A62841" w:rsidRDefault="001164DC" w:rsidP="001B5B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A62841">
              <w:rPr>
                <w:rFonts w:ascii="GHEA Grapalat" w:hAnsi="GHEA Grapalat"/>
                <w:sz w:val="16"/>
                <w:szCs w:val="20"/>
                <w:lang w:val="hy-AM"/>
              </w:rPr>
              <w:t>ԳՀԱՊՁԲ-24-10/12-</w:t>
            </w:r>
            <w:r w:rsidRPr="00A62841">
              <w:rPr>
                <w:rFonts w:ascii="GHEA Grapalat" w:hAnsi="GHEA Grapalat"/>
                <w:sz w:val="16"/>
                <w:szCs w:val="20"/>
              </w:rPr>
              <w:t>3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52BF3" w14:textId="47EC3ED3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10.05.2024թ.</w:t>
            </w:r>
          </w:p>
        </w:tc>
        <w:tc>
          <w:tcPr>
            <w:tcW w:w="67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3DBD8" w14:textId="695FE8BE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 xml:space="preserve">2024թ. 2-րդ եռամսյակ, ոչ ուշ քան </w:t>
            </w:r>
            <w:r w:rsidRPr="00A62841">
              <w:rPr>
                <w:rFonts w:ascii="GHEA Grapalat" w:hAnsi="GHEA Grapalat"/>
                <w:sz w:val="16"/>
                <w:shd w:val="clear" w:color="auto" w:fill="FFFFFF" w:themeFill="background1"/>
              </w:rPr>
              <w:t>30.06.2024թ.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5F41D" w14:textId="20C7509E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A62841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2E61D" w14:textId="0F897D8F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880,000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F429764" w14:textId="3ABD699D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880,000</w:t>
            </w:r>
          </w:p>
        </w:tc>
      </w:tr>
      <w:tr w:rsidR="00A62841" w:rsidRPr="00A62841" w14:paraId="4B8AEEE1" w14:textId="77777777" w:rsidTr="001164DC">
        <w:trPr>
          <w:gridAfter w:val="1"/>
          <w:wAfter w:w="22" w:type="pct"/>
          <w:trHeight w:val="502"/>
          <w:jc w:val="center"/>
        </w:trPr>
        <w:tc>
          <w:tcPr>
            <w:tcW w:w="390" w:type="pct"/>
            <w:gridSpan w:val="2"/>
            <w:shd w:val="clear" w:color="auto" w:fill="auto"/>
            <w:vAlign w:val="center"/>
          </w:tcPr>
          <w:p w14:paraId="1CFCE402" w14:textId="73511DC5" w:rsidR="001164DC" w:rsidRPr="00A62841" w:rsidRDefault="001164DC" w:rsidP="002E03FD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5-րդ</w:t>
            </w:r>
          </w:p>
        </w:tc>
        <w:tc>
          <w:tcPr>
            <w:tcW w:w="735" w:type="pct"/>
            <w:gridSpan w:val="7"/>
            <w:shd w:val="clear" w:color="auto" w:fill="auto"/>
            <w:vAlign w:val="center"/>
          </w:tcPr>
          <w:p w14:paraId="2CC3ED9B" w14:textId="07A9E4D8" w:rsidR="001164DC" w:rsidRPr="00A62841" w:rsidRDefault="001164DC" w:rsidP="005E5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«ԳՌՈՍՍ ԳՐՈՒՊ» ՍՊԸ</w:t>
            </w:r>
          </w:p>
        </w:tc>
        <w:tc>
          <w:tcPr>
            <w:tcW w:w="842" w:type="pct"/>
            <w:gridSpan w:val="7"/>
            <w:shd w:val="clear" w:color="auto" w:fill="auto"/>
            <w:vAlign w:val="center"/>
          </w:tcPr>
          <w:p w14:paraId="737F14B8" w14:textId="448D2124" w:rsidR="001164DC" w:rsidRPr="00A62841" w:rsidRDefault="001164DC" w:rsidP="001B5B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A62841">
              <w:rPr>
                <w:rFonts w:ascii="GHEA Grapalat" w:hAnsi="GHEA Grapalat"/>
                <w:sz w:val="16"/>
                <w:szCs w:val="20"/>
                <w:lang w:val="hy-AM"/>
              </w:rPr>
              <w:t>ԳՀԱՊՁԲ-24-10/12-</w:t>
            </w:r>
            <w:r w:rsidRPr="00A62841">
              <w:rPr>
                <w:rFonts w:ascii="GHEA Grapalat" w:hAnsi="GHEA Grapalat"/>
                <w:sz w:val="16"/>
                <w:szCs w:val="20"/>
              </w:rPr>
              <w:t>4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AC6A2" w14:textId="4D32FD38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10.05.2024թ.</w:t>
            </w:r>
          </w:p>
        </w:tc>
        <w:tc>
          <w:tcPr>
            <w:tcW w:w="67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355A" w14:textId="1F70A62E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r w:rsidRPr="00A62841">
              <w:rPr>
                <w:rFonts w:ascii="GHEA Grapalat" w:hAnsi="GHEA Grapalat"/>
                <w:sz w:val="16"/>
              </w:rPr>
              <w:t xml:space="preserve">2024թ. 2-րդ եռամսյակ, ոչ ուշ քան </w:t>
            </w:r>
            <w:r w:rsidRPr="00A62841">
              <w:rPr>
                <w:rFonts w:ascii="GHEA Grapalat" w:hAnsi="GHEA Grapalat"/>
                <w:sz w:val="16"/>
                <w:shd w:val="clear" w:color="auto" w:fill="FFFFFF" w:themeFill="background1"/>
              </w:rPr>
              <w:t>30.06.2024թ.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2AB51" w14:textId="196C784B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A62841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6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3124C" w14:textId="18D84366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2,957,196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121DF93" w14:textId="2CF6F315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2841">
              <w:rPr>
                <w:rFonts w:ascii="GHEA Grapalat" w:hAnsi="GHEA Grapalat" w:cs="Sylfaen"/>
                <w:sz w:val="16"/>
                <w:szCs w:val="16"/>
              </w:rPr>
              <w:t>2,957,196</w:t>
            </w:r>
          </w:p>
        </w:tc>
      </w:tr>
      <w:tr w:rsidR="00A62841" w:rsidRPr="00A62841" w14:paraId="41E4ED39" w14:textId="77777777" w:rsidTr="001164DC">
        <w:trPr>
          <w:gridAfter w:val="1"/>
          <w:wAfter w:w="22" w:type="pct"/>
          <w:trHeight w:val="150"/>
          <w:jc w:val="center"/>
        </w:trPr>
        <w:tc>
          <w:tcPr>
            <w:tcW w:w="4978" w:type="pct"/>
            <w:gridSpan w:val="36"/>
            <w:shd w:val="clear" w:color="auto" w:fill="auto"/>
            <w:vAlign w:val="center"/>
          </w:tcPr>
          <w:p w14:paraId="7265AE84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62841" w:rsidRPr="00A62841" w14:paraId="1F657639" w14:textId="77777777" w:rsidTr="001164DC">
        <w:trPr>
          <w:gridAfter w:val="1"/>
          <w:wAfter w:w="22" w:type="pct"/>
          <w:trHeight w:val="250"/>
          <w:jc w:val="center"/>
        </w:trPr>
        <w:tc>
          <w:tcPr>
            <w:tcW w:w="42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69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164DC" w:rsidRPr="00A62841" w:rsidRDefault="001164DC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543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5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34191311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17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FA98102" w:rsidR="001164DC" w:rsidRPr="00A62841" w:rsidRDefault="001164DC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 /Անձնագրի համարը և սերիան</w:t>
            </w:r>
          </w:p>
        </w:tc>
      </w:tr>
      <w:tr w:rsidR="00A62841" w:rsidRPr="00A62841" w14:paraId="20BC55B9" w14:textId="77777777" w:rsidTr="001164DC">
        <w:trPr>
          <w:gridAfter w:val="1"/>
          <w:wAfter w:w="22" w:type="pct"/>
          <w:trHeight w:val="448"/>
          <w:jc w:val="center"/>
        </w:trPr>
        <w:tc>
          <w:tcPr>
            <w:tcW w:w="42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CF0C0" w14:textId="06511684" w:rsidR="001164DC" w:rsidRPr="00A62841" w:rsidRDefault="001164DC" w:rsidP="005E5AB0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1-ին</w:t>
            </w:r>
          </w:p>
          <w:p w14:paraId="12752A33" w14:textId="1A05EA4D" w:rsidR="001164DC" w:rsidRPr="00A62841" w:rsidRDefault="001164DC" w:rsidP="00257103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9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4ECDD" w14:textId="7777777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Ա/Ձ ԱՐՄԱՆ ԱՌԱՔԵԼՅԱՆ  </w:t>
            </w:r>
          </w:p>
          <w:p w14:paraId="33E09090" w14:textId="1E9A7BD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43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AE31D" w14:textId="7777777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Գեղարքունիքի մարզ, գ. Վարսեր,</w:t>
            </w:r>
          </w:p>
          <w:p w14:paraId="78279A9C" w14:textId="7777777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փողոց, տուն 11    </w:t>
            </w:r>
          </w:p>
          <w:p w14:paraId="4916BA54" w14:textId="53AE9C1C" w:rsidR="001164DC" w:rsidRPr="00A62841" w:rsidRDefault="001164DC" w:rsidP="00BC6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313AF3B" w:rsidR="001164DC" w:rsidRPr="00A62841" w:rsidRDefault="001164DC" w:rsidP="007A1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17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8DE02" w14:textId="7777777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«ԱԿԲԱ ԲԱՆԿ»  ԲԲԸ</w:t>
            </w:r>
          </w:p>
          <w:p w14:paraId="1F09DEDA" w14:textId="7777777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Հ/Հ 220209601503000</w:t>
            </w:r>
          </w:p>
          <w:p w14:paraId="2D248C13" w14:textId="3747F27B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80AB" w14:textId="77777777" w:rsidR="001164DC" w:rsidRPr="00A62841" w:rsidRDefault="001164DC" w:rsidP="00E143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75427886</w:t>
            </w:r>
          </w:p>
          <w:p w14:paraId="6E1E7005" w14:textId="6F3AA139" w:rsidR="001164DC" w:rsidRPr="00A62841" w:rsidRDefault="001164DC" w:rsidP="00CA3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A62841" w:rsidRPr="00A62841" w14:paraId="7A30E1E6" w14:textId="77777777" w:rsidTr="001164DC">
        <w:trPr>
          <w:gridAfter w:val="1"/>
          <w:wAfter w:w="22" w:type="pct"/>
          <w:trHeight w:val="736"/>
          <w:jc w:val="center"/>
        </w:trPr>
        <w:tc>
          <w:tcPr>
            <w:tcW w:w="42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E64C" w14:textId="05D565CF" w:rsidR="001164DC" w:rsidRPr="00A62841" w:rsidRDefault="001164DC" w:rsidP="005E5AB0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2-րդ և 4-րդ</w:t>
            </w:r>
          </w:p>
          <w:p w14:paraId="681503FE" w14:textId="13D6DC80" w:rsidR="001164DC" w:rsidRPr="00A62841" w:rsidRDefault="001164DC" w:rsidP="005E5AB0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9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89779" w14:textId="77777777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«ԿԱՍԱ ԿԱՌՈՒՑԱՊԱՏՈՒՄ» ՍՊԸ</w:t>
            </w:r>
          </w:p>
          <w:p w14:paraId="0947211C" w14:textId="1EB522E5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43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6CD82" w14:textId="77777777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Նոյեմբերյան, Տավուշ, Հաղթանակ բնակավայր</w:t>
            </w:r>
            <w:proofErr w:type="gramStart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,1</w:t>
            </w:r>
            <w:proofErr w:type="gramEnd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փ.,2 նր. /Տ/ 3</w:t>
            </w:r>
          </w:p>
          <w:p w14:paraId="08CDEFFD" w14:textId="77BDEFBD" w:rsidR="001164DC" w:rsidRPr="00A62841" w:rsidRDefault="001164DC" w:rsidP="005E5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C74F4" w14:textId="3E772983" w:rsidR="001164DC" w:rsidRPr="00A62841" w:rsidRDefault="001164DC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17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45584" w14:textId="77777777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«Ակբա Բանկ» ԲԲԸ, </w:t>
            </w:r>
          </w:p>
          <w:p w14:paraId="7011A2C9" w14:textId="77777777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220153330711000</w:t>
            </w:r>
          </w:p>
          <w:p w14:paraId="449FAFBF" w14:textId="2C695AF5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E0187" w14:textId="77777777" w:rsidR="001164DC" w:rsidRPr="00A62841" w:rsidRDefault="001164DC" w:rsidP="000517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ՀՎՀՀ 07623477 </w:t>
            </w:r>
          </w:p>
          <w:p w14:paraId="3D261CEF" w14:textId="5E2E2C61" w:rsidR="001164DC" w:rsidRPr="00A62841" w:rsidRDefault="001164DC" w:rsidP="00CA31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A62841" w:rsidRPr="00A62841" w14:paraId="37EBDC08" w14:textId="77777777" w:rsidTr="001164DC">
        <w:trPr>
          <w:gridAfter w:val="1"/>
          <w:wAfter w:w="22" w:type="pct"/>
          <w:trHeight w:val="736"/>
          <w:jc w:val="center"/>
        </w:trPr>
        <w:tc>
          <w:tcPr>
            <w:tcW w:w="42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EB4A8" w14:textId="782F40BC" w:rsidR="001164DC" w:rsidRPr="00A62841" w:rsidRDefault="001164DC" w:rsidP="005E5AB0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3-րդ</w:t>
            </w:r>
          </w:p>
        </w:tc>
        <w:tc>
          <w:tcPr>
            <w:tcW w:w="69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88363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«ԷՔՍԻՏՈ»  ՍՊԸ </w:t>
            </w:r>
          </w:p>
          <w:p w14:paraId="7C654F4B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43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1877D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Արարատ, Վարդաշատ, 1-ին փ., 25 տուն</w:t>
            </w:r>
          </w:p>
          <w:p w14:paraId="559FEE46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4E159" w14:textId="7C8062AC" w:rsidR="001164DC" w:rsidRPr="00A62841" w:rsidRDefault="001164DC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17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2FCEA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«ՎՏԲ-Հայաստան բանկ» ՓԲԸ</w:t>
            </w:r>
          </w:p>
          <w:p w14:paraId="282D7E0B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Հ/Հ 16048260010500 </w:t>
            </w:r>
          </w:p>
          <w:p w14:paraId="4BC5FF14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B66F" w14:textId="77777777" w:rsidR="001164DC" w:rsidRPr="00A62841" w:rsidRDefault="001164DC" w:rsidP="004821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 01260623</w:t>
            </w:r>
          </w:p>
          <w:p w14:paraId="05D783E7" w14:textId="77777777" w:rsidR="001164DC" w:rsidRPr="00A62841" w:rsidRDefault="001164DC" w:rsidP="00CA31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A62841" w:rsidRPr="00A62841" w14:paraId="11DE4B72" w14:textId="77777777" w:rsidTr="001164DC">
        <w:trPr>
          <w:gridAfter w:val="1"/>
          <w:wAfter w:w="22" w:type="pct"/>
          <w:trHeight w:val="736"/>
          <w:jc w:val="center"/>
        </w:trPr>
        <w:tc>
          <w:tcPr>
            <w:tcW w:w="42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6F461" w14:textId="46FB5061" w:rsidR="001164DC" w:rsidRPr="00A62841" w:rsidRDefault="001164DC" w:rsidP="005E5AB0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5-րդ</w:t>
            </w:r>
          </w:p>
        </w:tc>
        <w:tc>
          <w:tcPr>
            <w:tcW w:w="69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A074D" w14:textId="380C4D01" w:rsidR="001164DC" w:rsidRPr="00A62841" w:rsidRDefault="001164DC" w:rsidP="00116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«ԳՌՈՍՍ ԳՐՈՒՊ» ՍՊԸ</w:t>
            </w:r>
          </w:p>
        </w:tc>
        <w:tc>
          <w:tcPr>
            <w:tcW w:w="1543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85A47" w14:textId="77777777" w:rsidR="001164DC" w:rsidRPr="00A62841" w:rsidRDefault="001164DC" w:rsidP="00116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ք.Երևան, Մարգարյան 45/120</w:t>
            </w:r>
          </w:p>
          <w:p w14:paraId="36B6FB8D" w14:textId="77777777" w:rsidR="001164DC" w:rsidRPr="00A62841" w:rsidRDefault="001164DC" w:rsidP="005E5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D1D53" w14:textId="645669C0" w:rsidR="001164DC" w:rsidRPr="00A62841" w:rsidRDefault="001164DC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17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68D60" w14:textId="77777777" w:rsidR="001164DC" w:rsidRPr="00A62841" w:rsidRDefault="001164DC" w:rsidP="00116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«ԱՅԴԻ ԲԱՆԿ» ՓԲԸ </w:t>
            </w:r>
          </w:p>
          <w:p w14:paraId="2BDA6A54" w14:textId="77777777" w:rsidR="001164DC" w:rsidRPr="00A62841" w:rsidRDefault="001164DC" w:rsidP="001164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11811028446001</w:t>
            </w:r>
          </w:p>
          <w:p w14:paraId="51BACF78" w14:textId="5F698AEC" w:rsidR="001164DC" w:rsidRPr="00A62841" w:rsidRDefault="001164DC" w:rsidP="001164DC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-284" w:firstLine="426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61207" w14:textId="6F035680" w:rsidR="001164DC" w:rsidRPr="00A62841" w:rsidRDefault="001164DC" w:rsidP="00CA31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01338219</w:t>
            </w:r>
          </w:p>
        </w:tc>
      </w:tr>
      <w:tr w:rsidR="00A62841" w:rsidRPr="00A62841" w14:paraId="496A046D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shd w:val="clear" w:color="auto" w:fill="99CCFF"/>
            <w:vAlign w:val="center"/>
          </w:tcPr>
          <w:p w14:paraId="393BE26B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863A00B" w14:textId="77777777" w:rsidTr="0011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pct"/>
          <w:trHeight w:val="376"/>
          <w:jc w:val="center"/>
        </w:trPr>
        <w:tc>
          <w:tcPr>
            <w:tcW w:w="140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164DC" w:rsidRPr="00A62841" w:rsidRDefault="001164DC" w:rsidP="00843E7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3572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BF737B8" w:rsidR="001164DC" w:rsidRPr="00A62841" w:rsidRDefault="001164DC" w:rsidP="009C4370">
            <w:pPr>
              <w:jc w:val="both"/>
              <w:rPr>
                <w:rFonts w:ascii="GHEA Grapalat" w:hAnsi="GHEA Grapalat" w:cs="Sylfaen"/>
                <w:i/>
                <w:sz w:val="16"/>
                <w:szCs w:val="19"/>
              </w:rPr>
            </w:pPr>
            <w:r w:rsidRPr="00A62841">
              <w:rPr>
                <w:rFonts w:ascii="GHEA Grapalat" w:hAnsi="GHEA Grapalat" w:cs="Sylfaen"/>
                <w:i/>
                <w:sz w:val="16"/>
                <w:szCs w:val="19"/>
              </w:rPr>
              <w:t>Ծանոթություն` Գնման ընթացակարգը կայացել է:</w:t>
            </w:r>
          </w:p>
        </w:tc>
      </w:tr>
      <w:tr w:rsidR="00A62841" w:rsidRPr="00A62841" w14:paraId="485BF528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shd w:val="clear" w:color="auto" w:fill="99CCFF"/>
            <w:vAlign w:val="center"/>
          </w:tcPr>
          <w:p w14:paraId="60FF974B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5E5F266D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shd w:val="clear" w:color="auto" w:fill="auto"/>
            <w:vAlign w:val="center"/>
          </w:tcPr>
          <w:p w14:paraId="03520E86" w14:textId="7313EBAD" w:rsidR="001164DC" w:rsidRPr="00A62841" w:rsidRDefault="001164DC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6284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3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7E03E5DF" w14:textId="77777777" w:rsidR="001164DC" w:rsidRPr="00A62841" w:rsidRDefault="001164DC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69688E2" w14:textId="77777777" w:rsidR="001164DC" w:rsidRPr="00A62841" w:rsidRDefault="001164DC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0E3406" w14:textId="77777777" w:rsidR="001164DC" w:rsidRPr="00A62841" w:rsidRDefault="001164DC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23EE8FA4" w14:textId="77777777" w:rsidR="001164DC" w:rsidRPr="00A62841" w:rsidRDefault="001164DC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120948AB" w14:textId="77777777" w:rsidR="001164DC" w:rsidRPr="00A62841" w:rsidRDefault="001164DC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935838B" w14:textId="77777777" w:rsidR="001164DC" w:rsidRPr="00A62841" w:rsidRDefault="001164DC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gramEnd"/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504208B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F991247" w14:textId="29999485" w:rsidR="001164DC" w:rsidRPr="00A62841" w:rsidRDefault="001164DC" w:rsidP="00BC60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A62841">
                <w:rPr>
                  <w:rStyle w:val="Hyperlink"/>
                  <w:rFonts w:ascii="Sylfaen" w:hAnsi="Sylfaen"/>
                  <w:bCs/>
                  <w:i/>
                  <w:color w:val="auto"/>
                  <w:sz w:val="16"/>
                </w:rPr>
                <w:t>kshzbv@mil</w:t>
              </w:r>
            </w:hyperlink>
            <w:r w:rsidRPr="00A62841">
              <w:rPr>
                <w:rStyle w:val="Hyperlink"/>
                <w:rFonts w:ascii="Sylfaen" w:hAnsi="Sylfaen"/>
                <w:bCs/>
                <w:i/>
                <w:color w:val="auto"/>
                <w:sz w:val="16"/>
              </w:rPr>
              <w:t xml:space="preserve">. </w:t>
            </w:r>
            <w:proofErr w:type="gramStart"/>
            <w:r w:rsidRPr="00A62841">
              <w:rPr>
                <w:rStyle w:val="Hyperlink"/>
                <w:rFonts w:ascii="Sylfaen" w:hAnsi="Sylfaen"/>
                <w:bCs/>
                <w:i/>
                <w:color w:val="auto"/>
                <w:sz w:val="16"/>
              </w:rPr>
              <w:t>am</w:t>
            </w:r>
            <w:proofErr w:type="gramEnd"/>
            <w:r w:rsidRPr="00A62841">
              <w:rPr>
                <w:rStyle w:val="Hyperlink"/>
                <w:rFonts w:ascii="Sylfaen" w:hAnsi="Sylfaen"/>
                <w:bCs/>
                <w:i/>
                <w:color w:val="auto"/>
                <w:sz w:val="16"/>
              </w:rPr>
              <w:t>.</w:t>
            </w:r>
          </w:p>
        </w:tc>
      </w:tr>
      <w:tr w:rsidR="00A62841" w:rsidRPr="00A62841" w14:paraId="5484FA73" w14:textId="77777777" w:rsidTr="001164DC">
        <w:trPr>
          <w:gridAfter w:val="1"/>
          <w:wAfter w:w="22" w:type="pct"/>
          <w:trHeight w:val="475"/>
          <w:jc w:val="center"/>
        </w:trPr>
        <w:tc>
          <w:tcPr>
            <w:tcW w:w="1603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164DC" w:rsidRPr="00A62841" w:rsidRDefault="001164DC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375" w:type="pct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ABEBF75" w:rsidR="001164DC" w:rsidRPr="00A62841" w:rsidRDefault="001164DC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hAnsi="GHEA Grapalat"/>
                <w:sz w:val="14"/>
                <w:szCs w:val="14"/>
              </w:rPr>
              <w:t>Հրապարակումները իրականացվել են «Գնումների մասին» ՀՀ օրենքի համաձայն:</w:t>
            </w:r>
          </w:p>
        </w:tc>
      </w:tr>
      <w:tr w:rsidR="00A62841" w:rsidRPr="00A62841" w14:paraId="5A7FED5D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shd w:val="clear" w:color="auto" w:fill="99CCFF"/>
            <w:vAlign w:val="center"/>
          </w:tcPr>
          <w:p w14:paraId="0C88E286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2841" w:rsidRPr="00A62841" w14:paraId="40B30E88" w14:textId="77777777" w:rsidTr="001164DC">
        <w:trPr>
          <w:gridAfter w:val="1"/>
          <w:wAfter w:w="22" w:type="pct"/>
          <w:trHeight w:val="427"/>
          <w:jc w:val="center"/>
        </w:trPr>
        <w:tc>
          <w:tcPr>
            <w:tcW w:w="1366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164DC" w:rsidRPr="00A62841" w:rsidRDefault="001164DC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A6284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612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58A3D0" w:rsidR="001164DC" w:rsidRPr="00A62841" w:rsidRDefault="001164DC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6284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6284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A6284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A6284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A62841">
              <w:rPr>
                <w:rFonts w:ascii="GHEA Grapalat" w:hAnsi="GHEA Grapalat" w:cs="Sylfaen"/>
                <w:sz w:val="14"/>
                <w:szCs w:val="14"/>
              </w:rPr>
              <w:t xml:space="preserve"> չեն հայտնաբերվել</w:t>
            </w:r>
          </w:p>
        </w:tc>
      </w:tr>
      <w:tr w:rsidR="00A62841" w:rsidRPr="00A62841" w14:paraId="541BD7F7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2841" w:rsidRPr="00A62841" w14:paraId="4DE14D25" w14:textId="77777777" w:rsidTr="001164DC">
        <w:trPr>
          <w:gridAfter w:val="1"/>
          <w:wAfter w:w="22" w:type="pct"/>
          <w:trHeight w:val="427"/>
          <w:jc w:val="center"/>
        </w:trPr>
        <w:tc>
          <w:tcPr>
            <w:tcW w:w="1366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164DC" w:rsidRPr="00A62841" w:rsidRDefault="001164DC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ընթացակարգի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A62841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612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19EB4A0" w:rsidR="001164DC" w:rsidRPr="00A62841" w:rsidRDefault="001164DC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62841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6284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6284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6284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62841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</w:t>
            </w:r>
            <w:r w:rsidRPr="00A62841">
              <w:rPr>
                <w:rFonts w:ascii="GHEA Grapalat" w:hAnsi="GHEA Grapalat" w:cs="Sylfaen"/>
                <w:sz w:val="14"/>
                <w:szCs w:val="14"/>
              </w:rPr>
              <w:t xml:space="preserve"> չեն ներկայացվել:</w:t>
            </w:r>
          </w:p>
        </w:tc>
      </w:tr>
      <w:tr w:rsidR="00A62841" w:rsidRPr="00A62841" w14:paraId="1DAD5D5C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shd w:val="clear" w:color="auto" w:fill="99CCFF"/>
            <w:vAlign w:val="center"/>
          </w:tcPr>
          <w:p w14:paraId="57597369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2841" w:rsidRPr="00A62841" w14:paraId="5F667D89" w14:textId="77777777" w:rsidTr="001164DC">
        <w:trPr>
          <w:gridAfter w:val="1"/>
          <w:wAfter w:w="22" w:type="pct"/>
          <w:trHeight w:val="427"/>
          <w:jc w:val="center"/>
        </w:trPr>
        <w:tc>
          <w:tcPr>
            <w:tcW w:w="1366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164DC" w:rsidRPr="00A62841" w:rsidRDefault="001164DC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612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52CC305" w:rsidR="001164DC" w:rsidRPr="00A62841" w:rsidRDefault="001164DC" w:rsidP="004821E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i/>
                <w:sz w:val="15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 xml:space="preserve">Հաշվի առնելով այն հանգամանքը, որ 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>2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>-րդ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 xml:space="preserve"> և 4-րդ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 xml:space="preserve"> չափաբաժ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>ի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>ն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>ներ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>ի մասով «ԿԱՍԱ ԿԱՌՈՒՑԱՊԱՏՈՒՄ» ՍՊԸ-ի կողմից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 xml:space="preserve"> 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>հրավերի պայմաններին համապատասխան ներկայացրած գնային առաջարկ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>ներ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>ի ընդհանուր գումարը հրավերով նախատեսված քանակին բաժանման արդյունքում ամբողջ թվերից հետո ստացվում են անվերջ մնացորդներ, որը հնարավորություն չի տալիս թե´ պայմանագրում,  թե´ «PPCM» համակարգում մուտքագրել այնպիսի միավորի գինը, որի քանակի արտադրյալը համապատասխանի մասնակցի առաջարկած ընդամենը թվին, ուստի մասնակիցների համաձայնությամբ պայմանագ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>րեր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 xml:space="preserve">ը կնքվել 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eastAsia="ru-RU"/>
              </w:rPr>
              <w:t>են</w:t>
            </w:r>
            <w:r w:rsidRPr="00A62841">
              <w:rPr>
                <w:rFonts w:ascii="GHEA Grapalat" w:eastAsia="Times New Roman" w:hAnsi="GHEA Grapalat" w:cs="Sylfaen"/>
                <w:i/>
                <w:sz w:val="15"/>
                <w:szCs w:val="11"/>
                <w:lang w:val="hy-AM" w:eastAsia="ru-RU"/>
              </w:rPr>
              <w:t xml:space="preserve"> միավոր գների կլորացմամբ:</w:t>
            </w:r>
          </w:p>
        </w:tc>
      </w:tr>
      <w:tr w:rsidR="00A62841" w:rsidRPr="00A62841" w14:paraId="406B68D6" w14:textId="77777777" w:rsidTr="001164DC">
        <w:trPr>
          <w:gridAfter w:val="1"/>
          <w:wAfter w:w="22" w:type="pct"/>
          <w:trHeight w:val="288"/>
          <w:jc w:val="center"/>
        </w:trPr>
        <w:tc>
          <w:tcPr>
            <w:tcW w:w="4978" w:type="pct"/>
            <w:gridSpan w:val="36"/>
            <w:shd w:val="clear" w:color="auto" w:fill="99CCFF"/>
            <w:vAlign w:val="center"/>
          </w:tcPr>
          <w:p w14:paraId="79EAD146" w14:textId="77777777" w:rsidR="001164DC" w:rsidRPr="00A62841" w:rsidRDefault="001164DC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1A2BD291" w14:textId="77777777" w:rsidTr="001164DC">
        <w:trPr>
          <w:gridAfter w:val="1"/>
          <w:wAfter w:w="22" w:type="pct"/>
          <w:trHeight w:val="227"/>
          <w:jc w:val="center"/>
        </w:trPr>
        <w:tc>
          <w:tcPr>
            <w:tcW w:w="4978" w:type="pct"/>
            <w:gridSpan w:val="36"/>
            <w:shd w:val="clear" w:color="auto" w:fill="auto"/>
            <w:vAlign w:val="center"/>
          </w:tcPr>
          <w:p w14:paraId="73A19DB3" w14:textId="77777777" w:rsidR="001164DC" w:rsidRPr="00A62841" w:rsidRDefault="001164DC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2841" w:rsidRPr="00A62841" w14:paraId="002AF1AD" w14:textId="77777777" w:rsidTr="001164DC">
        <w:trPr>
          <w:gridAfter w:val="1"/>
          <w:wAfter w:w="22" w:type="pct"/>
          <w:trHeight w:val="47"/>
          <w:jc w:val="center"/>
        </w:trPr>
        <w:tc>
          <w:tcPr>
            <w:tcW w:w="179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164DC" w:rsidRPr="00A62841" w:rsidRDefault="001164DC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1749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164DC" w:rsidRPr="00A62841" w:rsidRDefault="001164DC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1433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164DC" w:rsidRPr="00A62841" w:rsidRDefault="001164DC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62841" w:rsidRPr="00A62841" w14:paraId="6C6C269C" w14:textId="77777777" w:rsidTr="001164DC">
        <w:trPr>
          <w:gridAfter w:val="1"/>
          <w:wAfter w:w="22" w:type="pct"/>
          <w:trHeight w:val="47"/>
          <w:jc w:val="center"/>
        </w:trPr>
        <w:tc>
          <w:tcPr>
            <w:tcW w:w="1796" w:type="pct"/>
            <w:gridSpan w:val="14"/>
            <w:shd w:val="clear" w:color="auto" w:fill="auto"/>
            <w:vAlign w:val="center"/>
          </w:tcPr>
          <w:p w14:paraId="0A862370" w14:textId="1E15C96A" w:rsidR="001164DC" w:rsidRPr="00A62841" w:rsidRDefault="001164DC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62841">
              <w:rPr>
                <w:rFonts w:ascii="GHEA Grapalat" w:hAnsi="GHEA Grapalat"/>
                <w:bCs/>
                <w:sz w:val="16"/>
                <w:szCs w:val="16"/>
              </w:rPr>
              <w:t>Մարիամ Հոխեյան</w:t>
            </w:r>
          </w:p>
        </w:tc>
        <w:tc>
          <w:tcPr>
            <w:tcW w:w="1749" w:type="pct"/>
            <w:gridSpan w:val="15"/>
            <w:shd w:val="clear" w:color="auto" w:fill="auto"/>
            <w:vAlign w:val="center"/>
          </w:tcPr>
          <w:p w14:paraId="570A2BE5" w14:textId="44DCAC5E" w:rsidR="001164DC" w:rsidRPr="00A62841" w:rsidRDefault="001164DC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62841">
              <w:rPr>
                <w:rFonts w:ascii="GHEA Grapalat" w:hAnsi="GHEA Grapalat"/>
                <w:bCs/>
                <w:sz w:val="16"/>
                <w:szCs w:val="16"/>
              </w:rPr>
              <w:t>010-66-24-94</w:t>
            </w:r>
          </w:p>
        </w:tc>
        <w:tc>
          <w:tcPr>
            <w:tcW w:w="1433" w:type="pct"/>
            <w:gridSpan w:val="7"/>
            <w:shd w:val="clear" w:color="auto" w:fill="auto"/>
            <w:vAlign w:val="center"/>
          </w:tcPr>
          <w:p w14:paraId="3C42DEDA" w14:textId="60CD6937" w:rsidR="001164DC" w:rsidRPr="00A62841" w:rsidRDefault="001164DC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62841">
              <w:rPr>
                <w:rFonts w:ascii="GHEA Grapalat" w:hAnsi="GHEA Grapalat"/>
                <w:bCs/>
                <w:sz w:val="16"/>
                <w:szCs w:val="16"/>
              </w:rPr>
              <w:t>m.hokheyan@mil.am</w:t>
            </w:r>
          </w:p>
        </w:tc>
      </w:tr>
    </w:tbl>
    <w:p w14:paraId="4892109C" w14:textId="4FB707BE" w:rsidR="00CF05B5" w:rsidRPr="00A62841" w:rsidRDefault="00CF05B5" w:rsidP="008A44B4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A62841">
        <w:rPr>
          <w:rFonts w:ascii="GHEA Grapalat" w:hAnsi="GHEA Grapalat" w:cs="Sylfaen"/>
          <w:sz w:val="20"/>
          <w:lang w:val="af-ZA"/>
        </w:rPr>
        <w:t>Պատվիրատու՝ ՀՀ պաշտպանության նախարարություն</w:t>
      </w:r>
    </w:p>
    <w:p w14:paraId="79008DBB" w14:textId="3A38582C" w:rsidR="001A0D9A" w:rsidRPr="00A62841" w:rsidRDefault="001A0D9A" w:rsidP="004E26B1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</w:pP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Հավելված 1</w:t>
      </w:r>
    </w:p>
    <w:p w14:paraId="254A42A9" w14:textId="29D0CDF5" w:rsidR="001A0D9A" w:rsidRPr="00A62841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</w:pPr>
      <w:r w:rsidRPr="00A62841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«</w:t>
      </w:r>
      <w:r w:rsidR="005E6812"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 ՊՆ-ԳՀԱՊՁԲ-</w:t>
      </w:r>
      <w:r w:rsidR="00FD31DF"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24-10/12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» ծածկագրով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ընթացակարգի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շրջանակներում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</w:p>
    <w:p w14:paraId="2CEC0D76" w14:textId="77777777" w:rsidR="001A0D9A" w:rsidRPr="00A62841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</w:pP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մասնակ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</w:rPr>
        <w:t>իցներ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ի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հայտ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ով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, 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ներկայացված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գն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 ըստ չափաբաժինների /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A62841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դրամ</w:t>
      </w:r>
      <w:r w:rsidRPr="00A62841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/</w:t>
      </w:r>
    </w:p>
    <w:p w14:paraId="0CBB1D1B" w14:textId="77777777" w:rsidR="00D83CE0" w:rsidRPr="00A62841" w:rsidRDefault="00D83CE0" w:rsidP="00D83CE0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en-US"/>
        </w:rPr>
      </w:pPr>
    </w:p>
    <w:tbl>
      <w:tblPr>
        <w:tblW w:w="5336" w:type="pct"/>
        <w:jc w:val="center"/>
        <w:tblInd w:w="-567" w:type="dxa"/>
        <w:tblLayout w:type="fixed"/>
        <w:tblLook w:val="04A0" w:firstRow="1" w:lastRow="0" w:firstColumn="1" w:lastColumn="0" w:noHBand="0" w:noVBand="1"/>
      </w:tblPr>
      <w:tblGrid>
        <w:gridCol w:w="477"/>
        <w:gridCol w:w="1089"/>
        <w:gridCol w:w="543"/>
        <w:gridCol w:w="728"/>
        <w:gridCol w:w="907"/>
        <w:gridCol w:w="998"/>
        <w:gridCol w:w="548"/>
        <w:gridCol w:w="1721"/>
        <w:gridCol w:w="1091"/>
        <w:gridCol w:w="1271"/>
        <w:gridCol w:w="1266"/>
        <w:gridCol w:w="1022"/>
      </w:tblGrid>
      <w:tr w:rsidR="00A62841" w:rsidRPr="00A62841" w14:paraId="7DAE72D8" w14:textId="77777777" w:rsidTr="00971D9B">
        <w:trPr>
          <w:trHeight w:val="318"/>
          <w:jc w:val="center"/>
        </w:trPr>
        <w:tc>
          <w:tcPr>
            <w:tcW w:w="22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BA23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Ապրանքի</w:t>
            </w:r>
          </w:p>
        </w:tc>
        <w:tc>
          <w:tcPr>
            <w:tcW w:w="22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724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Կազմակերպության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F731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մասնակից</w:t>
            </w:r>
          </w:p>
        </w:tc>
      </w:tr>
      <w:tr w:rsidR="00A62841" w:rsidRPr="00A62841" w14:paraId="77530592" w14:textId="77777777" w:rsidTr="00971D9B">
        <w:trPr>
          <w:trHeight w:val="426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CB9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Չ/բ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75B4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F96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չ/մ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092A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  <w:p w14:paraId="5846C6E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9EC5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 գին</w:t>
            </w:r>
          </w:p>
          <w:p w14:paraId="64FC2CE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8FD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9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4748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62C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2DFD6D25" w14:textId="77777777" w:rsidTr="00971D9B">
        <w:trPr>
          <w:trHeight w:val="786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9AD9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58E4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0803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3242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CA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C239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D89A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155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CD6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Առաջարկած  գումար /ՀՀ դրամ/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632F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367F978" w14:textId="77777777" w:rsidTr="00971D9B">
        <w:trPr>
          <w:trHeight w:val="786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E84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C7D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BF8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576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B88F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միավորի գին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3673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գումար</w:t>
            </w: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C8FB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313C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55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BD75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1416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1BC8ED36" w14:textId="77777777" w:rsidTr="00971D9B">
        <w:trPr>
          <w:trHeight w:val="252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48A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91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03A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E2F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6B6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65C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337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7AE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CB8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12C4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183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ԱԱՀ-ով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35A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65D8B589" w14:textId="77777777" w:rsidTr="00971D9B">
        <w:trPr>
          <w:trHeight w:val="390"/>
          <w:jc w:val="center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0E42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E1E4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աթոռակ` լամինատե նստատեղով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BC59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8C04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51CA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5,000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7A6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1,225,000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A8B2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A268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ԱՁ «ԱՐՄԱՆ ԱՌԱՔԵԼՅԱՆ»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A39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918,750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FD2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183,750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691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1,102,500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E2039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  <w:p w14:paraId="23B1202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  <w:p w14:paraId="5D2A957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  <w:p w14:paraId="45B5ADC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ԱՁ «ԱՐՄԱՆ ԱՌԱՔԵԼՅԱՆ»</w:t>
            </w:r>
          </w:p>
        </w:tc>
      </w:tr>
      <w:tr w:rsidR="00A62841" w:rsidRPr="00A62841" w14:paraId="3443BCD6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9277B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C63E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C841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25FB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2C2C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6021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AAE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D373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«ՀԱՅՐ և ՈՐԴԻ ԳՅՈԴԱԿՅԱՆՆԵՐ»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3C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934,675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340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186,935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9E2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1,121,610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5335C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4E70ED5B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1C89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36F7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8DF5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CA04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EE23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7CB9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8E0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0DE6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«ԱՐԳԱՍ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641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967,750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98C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02B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967,750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C1AF5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CBEB294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97D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426D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CD9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3FE5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21910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86E81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0FB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C034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«ԿԱՍԱ ԿԱՌՈՒՑԱՊԱՏՈՒՄ»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70D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1,000,000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DA5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225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1,200,000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04F1D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FA850FA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599B3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623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7B87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BAE4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964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070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806A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533E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«ԳՌՈՍՍ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87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1,020,833.33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B6C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204,166.67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EE2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1,225,000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58EDD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174B9FB0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76FC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8AAF1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2C47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86FD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283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B6406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343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DDE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«ԷՔՍԻՏՈ»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D2C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1,020,833.33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3EE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204,166.67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78D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1,225,000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BA9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519147D2" w14:textId="77777777" w:rsidTr="00971D9B">
        <w:trPr>
          <w:trHeight w:val="345"/>
          <w:jc w:val="center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F01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65D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կախիչներ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br/>
              <w:t>(Կախիչ վահանակով հայելիով)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089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EB13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190C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11,700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CF20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795,600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D9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A2AB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«ԿԱՍԱ ԿԱՌՈՒՑԱՊԱՏՈՒՄ»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F1B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600,000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ED7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120,000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1B6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720,000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EBC27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«ԿԱՍԱ ԿԱՌՈՒՑԱՊԱՏՈՒՄ» ՍՊԸ</w:t>
            </w:r>
          </w:p>
        </w:tc>
      </w:tr>
      <w:tr w:rsidR="00A62841" w:rsidRPr="00A62841" w14:paraId="3DBE606F" w14:textId="77777777" w:rsidTr="00971D9B">
        <w:trPr>
          <w:trHeight w:val="44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D1A4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119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10F1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FAD8B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659F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3A1C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2A9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D150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ԱՁ «ԱՐՄԱՆ ԱՌԱՔԵԼՅԱՆ»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D1D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623,333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CBB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124,667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5A2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748,000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F5DA24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70439D3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6557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B470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91B96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3F661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F9326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DD38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5A9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394B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«ԱՐԳԱՍ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46D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628,500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2ED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049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628,500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29FE0F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7925E49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C3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2EA4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642A9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3B9D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3D74B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293F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16E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4F0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«ԳՌՈՍՍ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6E1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631,265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C71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126,253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A46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757,518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263A2B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63F8DEDA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7E81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9952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B122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5718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035E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60A35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2840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9BD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«ՀԱՅՐ և ՈՐԴԻ ԳՅՈԴԱԿՅԱՆՆԵՐ»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7F4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663,000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FB1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132,600.00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763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795,600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448D98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63B1BAF9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3AD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4EA8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42DE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358F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92FA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A6D78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6569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532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Ա/Ձ «ՎԱՀՐԱՄ ԿԱՐԱՊԵՏՅԱՆ»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ABC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693,600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7B4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A75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693,600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0C80AF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5325C82F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D6F9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9D33E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C19F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D145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1C1C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5220E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62A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D8C4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«ՎԱՀԱԳՆ ԶԵՅՆԱԼՅԱՆ» ԱՁ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03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748,000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F0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703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748,000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570349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7892F075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D838B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C6ED8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53E58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582B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3C081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CE688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EF2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7C63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«ԷՔՍԻՏՈ»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3EE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796,733.33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525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159,346.67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F50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956,080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9E5C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08D1655D" w14:textId="77777777" w:rsidTr="00971D9B">
        <w:trPr>
          <w:trHeight w:val="525"/>
          <w:jc w:val="center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ABD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0F5FB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ննջասենյակի կահույք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br/>
              <w:t>(Կողապահարան կահույքի)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D8EEA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8C62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68A3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13,198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50C40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1,319,800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4A4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6C0A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«ԷՔՍԻՏՈ»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FC5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733,333.33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684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146,666.67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468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880,000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A681E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«ԷՔՍԻՏՈ» ՍՊԸ</w:t>
            </w:r>
          </w:p>
        </w:tc>
      </w:tr>
      <w:tr w:rsidR="00A62841" w:rsidRPr="00A62841" w14:paraId="1E75FAEE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A655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C286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97B8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5A72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9DE87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C1B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5D60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FC67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«ԳՌՈՍՍ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D45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897,810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C7A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179,562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08E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1,077,372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220DB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2CA821F" w14:textId="77777777" w:rsidTr="00971D9B">
        <w:trPr>
          <w:trHeight w:val="43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84C43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26AFA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BAFB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17EF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031F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360D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711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C811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«ՀԱՅՐ և ՈՐԴԻ ԳՅՈԴԱԿՅԱՆՆԵՐ»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99D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1,007,500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927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201,500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80C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1,209,000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82FA5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46B559BA" w14:textId="77777777" w:rsidTr="00971D9B">
        <w:trPr>
          <w:trHeight w:val="372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EA0A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6D646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73BE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3070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A0A2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3695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A07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A5E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Ա/Ձ «ՎԱՀՐԱՄ ԿԱՐԱՊԵՏՅԱՆ»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781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1,040,000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F1A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2C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1,040,000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B610F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0C1340BC" w14:textId="77777777" w:rsidTr="00971D9B">
        <w:trPr>
          <w:trHeight w:val="34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FFC6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C2DB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1C8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5AFD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68DC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DAEAB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9B6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A57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«ԱՐԳԱՍ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FCF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1,042,642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03D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6D9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1,042,642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37A71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1FE13EBA" w14:textId="77777777" w:rsidTr="00971D9B">
        <w:trPr>
          <w:trHeight w:val="570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120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6CB844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E5FB5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8358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9B490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70C737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746B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0F47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«ՎԱՀԱԳՆ ԶԵՅՆԱԼՅԱՆ» ԱՁ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10C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1,050,000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BDA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FED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1,050,000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07876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5809360B" w14:textId="77777777" w:rsidTr="00971D9B">
        <w:trPr>
          <w:trHeight w:val="363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18A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F53A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A01D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587D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860A7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A695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79A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E8EC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«ԿԱՍԱ ԿԱՌՈՒՑԱՊԱՏՈՒՄ»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280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1,050,000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910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210,000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A19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1,260,000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0A0FB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7DE82C09" w14:textId="77777777" w:rsidTr="00971D9B">
        <w:trPr>
          <w:trHeight w:val="444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B331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94C7A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D7100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4BA1C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484FC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95F5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BACC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05E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ԱՁ «ԱՐՄԱՆ ԱՌԱՔԵԼՅԱՆ»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86E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1,083,333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271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216,667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12D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1,300,000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DE3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07AAF531" w14:textId="77777777" w:rsidTr="00971D9B">
        <w:trPr>
          <w:trHeight w:val="444"/>
          <w:jc w:val="center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E54B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35160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ննջասենյակի կահույք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br w:type="page"/>
            </w:r>
          </w:p>
          <w:p w14:paraId="1799BAD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(կողապահարան երկհարկանի մ/կ)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FA1B6D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FABF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570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62C7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43,000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05323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24,510,000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39F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E3AA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«ԿԱՍԱ ԿԱՌՈՒՑԱՊԱՏՈՒՄ»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3AA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19,248,000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344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3,849,600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DF4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23,097,600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40B6A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«ԿԱՍԱ ԿԱՌՈՒՑԱՊԱՏՈՒՄ» ՍՊԸ</w:t>
            </w:r>
          </w:p>
        </w:tc>
      </w:tr>
      <w:tr w:rsidR="00A62841" w:rsidRPr="00A62841" w14:paraId="5B52B07A" w14:textId="77777777" w:rsidTr="00971D9B">
        <w:trPr>
          <w:trHeight w:val="498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CFCD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CCC31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65826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9829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493E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4B011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0EE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A1F1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«ԱՐԳԱՍ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B94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19,362,900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007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362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19,362,900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D7A7F2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6C30F57B" w14:textId="77777777" w:rsidTr="00971D9B">
        <w:trPr>
          <w:trHeight w:val="381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0FB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A4D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F6DA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F47B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EDDF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7410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7592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4074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«ՀԱՅՐ և ՈՐԴԻ ԳՅՈԴԱԿՅԱՆՆԵՐ»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28E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19,475,000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22F0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3,895,000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22F7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23,370,000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93332CE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7C7B1D5B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6580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D125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53B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8C7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C4E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F96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B70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A0E4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«ՕԼԱՆԴԱ»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2EDB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19,850,250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5A41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3,970,050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441A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23,820,300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6574191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3B8C43D0" w14:textId="77777777" w:rsidTr="00971D9B">
        <w:trPr>
          <w:trHeight w:val="345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296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B9D0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EC8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7F31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BE9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D0BF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087D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790F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ԱՁ «ԱՐՄԱՆ ԱՌԱՔԵԼՅԱՆ»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B32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19,950,000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452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3,990,000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A19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23,940,000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D5C8FD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2D6F0FD0" w14:textId="77777777" w:rsidTr="00971D9B">
        <w:trPr>
          <w:trHeight w:val="345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25B5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76EE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65A4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21EC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3689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17BA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23C2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A15E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«ԷՔՍԻՏՈ»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380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24,129,050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6C5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4,825,810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17F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28,954,860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70CC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2841" w:rsidRPr="00A62841" w14:paraId="60C4FC24" w14:textId="77777777" w:rsidTr="00971D9B">
        <w:trPr>
          <w:trHeight w:val="354"/>
          <w:jc w:val="center"/>
        </w:trPr>
        <w:tc>
          <w:tcPr>
            <w:tcW w:w="2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E5FE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E36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ննջասենյակի կահույք</w:t>
            </w: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br/>
              <w:t>(Մահճակալ կենցաղային՝ ներքնակով)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DE7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09B4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2F22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78,000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F99F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3,900,000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207C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1F4F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«ԳՌՈՍՍ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DD4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2,464,330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178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492,866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C11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2,957,196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04D0A3" w14:textId="77777777" w:rsidR="00ED28E0" w:rsidRPr="00A62841" w:rsidRDefault="00ED28E0" w:rsidP="00971D9B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«ԳՌՈՍՍ ԳՐՈՒՊ» ՍՊԸ</w:t>
            </w:r>
          </w:p>
        </w:tc>
      </w:tr>
      <w:tr w:rsidR="00A62841" w:rsidRPr="00A62841" w14:paraId="4134DC05" w14:textId="77777777" w:rsidTr="00971D9B">
        <w:trPr>
          <w:trHeight w:val="300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E5E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3C7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E4707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7A0D7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242C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A57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E7F4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5C31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«ԷՔՍԻՏՈ»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7D0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2,666,666.67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8BC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533,333.33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0C0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3,200,000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E09EB2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236E0420" w14:textId="77777777" w:rsidTr="00971D9B">
        <w:trPr>
          <w:trHeight w:val="26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7EF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97B36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8B584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835D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62503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6CED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C7E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3DE0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«ՕԼԱՆԴԱ»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AF2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2,875,000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2157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575,000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ECF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3,450,000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27517C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19D8003C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116C4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4090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823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6BA0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B091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838A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72F4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EABF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Ա/Ձ «ՎԱՀՐԱՄ ԿԱՐԱՊԵՏՅԱՆ»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DF8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2,990,000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AAA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2D6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2,990,000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A57721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1DA80222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D012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406F2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6BE7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7254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EF782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E55B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0C31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7FFB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«ԱՐԳԱՍ ԳՐՈՒՊ»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DE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3,081,000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0E74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46E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3,081,000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4D6F00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228D18CD" w14:textId="77777777" w:rsidTr="00971D9B">
        <w:trPr>
          <w:trHeight w:val="498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8F7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B701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803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E2E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6374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0212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77A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E70F8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«ԿԱՍԱ ԿԱՌՈՒՑԱՊԱՏՈՒՄ»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C23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3,124,000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B0C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624,800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47A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3,748,800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104E00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3A0B994B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348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5A64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9CC74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2C42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C552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94C9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AD2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70C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«ՀԱՅՐ և ՈՐԴԻ ԳՅՈԴԱԿՅԱՆՆԵՐ» ՍՊԸ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649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3,125,000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0152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625,000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56D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3,750,000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B27A53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36DE3014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B599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A93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7044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91C9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7E8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E9E7D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30A16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6BE51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«ԳՈՐԾ-555» ՓԲԸ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F87A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3,165,000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2BFF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633,000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103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3,798,000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C94EBB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68B3199D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486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83A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290F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EF4E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486C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C1CD8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5A7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B6D50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«ՎԱՀԱԳՆ ԶԵՅՆԱԼՅԱՆ» ԱՁ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239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3,500,000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DE95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C6EE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3,500,000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C27945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tr w:rsidR="00A62841" w:rsidRPr="00A62841" w14:paraId="5C82ACE0" w14:textId="77777777" w:rsidTr="00971D9B">
        <w:trPr>
          <w:trHeight w:val="354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A9C2A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5C1F5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ED7E0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CA096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99022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B2293" w14:textId="77777777" w:rsidR="00ED28E0" w:rsidRPr="00A62841" w:rsidRDefault="00ED28E0" w:rsidP="00971D9B">
            <w:pPr>
              <w:jc w:val="center"/>
              <w:rPr>
                <w:rFonts w:ascii="GHEA Grapalat" w:hAnsi="GHEA Grapalat" w:cs="Arial"/>
                <w:sz w:val="14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A1A0C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6247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ԱՁ «ԱՐՄԱՆ ԱՌԱՔԵԼՅԱՆ»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98F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4,083,333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09FD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816,667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EDDB" w14:textId="77777777" w:rsidR="00ED28E0" w:rsidRPr="00A62841" w:rsidRDefault="00ED28E0" w:rsidP="00ED2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A628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4,900,000 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8DDA" w14:textId="77777777" w:rsidR="00ED28E0" w:rsidRPr="00A62841" w:rsidRDefault="00ED28E0" w:rsidP="00971D9B">
            <w:pPr>
              <w:jc w:val="center"/>
              <w:rPr>
                <w:rFonts w:ascii="GHEA Mariam" w:hAnsi="GHEA Mariam"/>
                <w:sz w:val="14"/>
                <w:szCs w:val="20"/>
              </w:rPr>
            </w:pPr>
          </w:p>
        </w:tc>
      </w:tr>
      <w:bookmarkEnd w:id="0"/>
    </w:tbl>
    <w:p w14:paraId="0A0D0817" w14:textId="77777777" w:rsidR="00AA1722" w:rsidRPr="00A62841" w:rsidRDefault="00AA1722" w:rsidP="00AA064C">
      <w:pPr>
        <w:ind w:left="0" w:firstLine="0"/>
        <w:jc w:val="center"/>
        <w:rPr>
          <w:rFonts w:ascii="GHEA Grapalat" w:eastAsia="Times New Roman" w:hAnsi="GHEA Grapalat"/>
          <w:sz w:val="12"/>
          <w:szCs w:val="14"/>
          <w:lang w:eastAsia="ru-RU"/>
        </w:rPr>
      </w:pPr>
    </w:p>
    <w:sectPr w:rsidR="00AA1722" w:rsidRPr="00A62841" w:rsidSect="00562E5B">
      <w:pgSz w:w="11907" w:h="16840" w:code="9"/>
      <w:pgMar w:top="360" w:right="562" w:bottom="288" w:left="6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45702" w14:textId="77777777" w:rsidR="00802802" w:rsidRDefault="00802802" w:rsidP="0022631D">
      <w:pPr>
        <w:spacing w:before="0" w:after="0"/>
      </w:pPr>
      <w:r>
        <w:separator/>
      </w:r>
    </w:p>
  </w:endnote>
  <w:endnote w:type="continuationSeparator" w:id="0">
    <w:p w14:paraId="00960C12" w14:textId="77777777" w:rsidR="00802802" w:rsidRDefault="008028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3EBD8" w14:textId="77777777" w:rsidR="00802802" w:rsidRDefault="00802802" w:rsidP="0022631D">
      <w:pPr>
        <w:spacing w:before="0" w:after="0"/>
      </w:pPr>
      <w:r>
        <w:separator/>
      </w:r>
    </w:p>
  </w:footnote>
  <w:footnote w:type="continuationSeparator" w:id="0">
    <w:p w14:paraId="0470030C" w14:textId="77777777" w:rsidR="00802802" w:rsidRDefault="0080280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183B"/>
    <w:rsid w:val="00012170"/>
    <w:rsid w:val="000171A3"/>
    <w:rsid w:val="00017366"/>
    <w:rsid w:val="00020188"/>
    <w:rsid w:val="000232E6"/>
    <w:rsid w:val="0002456D"/>
    <w:rsid w:val="00025A0F"/>
    <w:rsid w:val="00027C31"/>
    <w:rsid w:val="00030D53"/>
    <w:rsid w:val="00034F0F"/>
    <w:rsid w:val="000361A5"/>
    <w:rsid w:val="000426DD"/>
    <w:rsid w:val="00044EA8"/>
    <w:rsid w:val="00046CCF"/>
    <w:rsid w:val="0005178A"/>
    <w:rsid w:val="00051ECE"/>
    <w:rsid w:val="00052002"/>
    <w:rsid w:val="000532A3"/>
    <w:rsid w:val="000548A5"/>
    <w:rsid w:val="00056FF8"/>
    <w:rsid w:val="000603D2"/>
    <w:rsid w:val="0007090E"/>
    <w:rsid w:val="00073D66"/>
    <w:rsid w:val="00076F31"/>
    <w:rsid w:val="00081952"/>
    <w:rsid w:val="000874AA"/>
    <w:rsid w:val="00096BF9"/>
    <w:rsid w:val="00097B52"/>
    <w:rsid w:val="000B0199"/>
    <w:rsid w:val="000B59A5"/>
    <w:rsid w:val="000B5AAC"/>
    <w:rsid w:val="000B7636"/>
    <w:rsid w:val="000C5ECB"/>
    <w:rsid w:val="000D5865"/>
    <w:rsid w:val="000E053F"/>
    <w:rsid w:val="000E37A4"/>
    <w:rsid w:val="000E4FF1"/>
    <w:rsid w:val="000E5B27"/>
    <w:rsid w:val="000E70F1"/>
    <w:rsid w:val="000F01B9"/>
    <w:rsid w:val="000F376D"/>
    <w:rsid w:val="000F61D3"/>
    <w:rsid w:val="001021B0"/>
    <w:rsid w:val="001059CD"/>
    <w:rsid w:val="00110626"/>
    <w:rsid w:val="001164DC"/>
    <w:rsid w:val="00121AD6"/>
    <w:rsid w:val="00130611"/>
    <w:rsid w:val="0013131A"/>
    <w:rsid w:val="0013527A"/>
    <w:rsid w:val="00146BB1"/>
    <w:rsid w:val="00151C32"/>
    <w:rsid w:val="0016774D"/>
    <w:rsid w:val="00167BD6"/>
    <w:rsid w:val="001823FE"/>
    <w:rsid w:val="0018422F"/>
    <w:rsid w:val="00190C76"/>
    <w:rsid w:val="001A0D9A"/>
    <w:rsid w:val="001A1999"/>
    <w:rsid w:val="001A65C4"/>
    <w:rsid w:val="001B5B55"/>
    <w:rsid w:val="001C1BE1"/>
    <w:rsid w:val="001D7855"/>
    <w:rsid w:val="001E0091"/>
    <w:rsid w:val="001E2C46"/>
    <w:rsid w:val="001E573A"/>
    <w:rsid w:val="001F735C"/>
    <w:rsid w:val="00211E2C"/>
    <w:rsid w:val="00225737"/>
    <w:rsid w:val="0022631D"/>
    <w:rsid w:val="00226CC9"/>
    <w:rsid w:val="0024654A"/>
    <w:rsid w:val="00257103"/>
    <w:rsid w:val="002704C1"/>
    <w:rsid w:val="00273569"/>
    <w:rsid w:val="002754A0"/>
    <w:rsid w:val="002819C5"/>
    <w:rsid w:val="00290E4C"/>
    <w:rsid w:val="00295947"/>
    <w:rsid w:val="00295B92"/>
    <w:rsid w:val="002A481A"/>
    <w:rsid w:val="002A7F04"/>
    <w:rsid w:val="002B3AC1"/>
    <w:rsid w:val="002B7EFF"/>
    <w:rsid w:val="002C2FB9"/>
    <w:rsid w:val="002D0878"/>
    <w:rsid w:val="002E03FD"/>
    <w:rsid w:val="002E4E6F"/>
    <w:rsid w:val="002E7881"/>
    <w:rsid w:val="002F0F25"/>
    <w:rsid w:val="002F16CC"/>
    <w:rsid w:val="002F1FEB"/>
    <w:rsid w:val="002F5CE4"/>
    <w:rsid w:val="002F6C52"/>
    <w:rsid w:val="0030525D"/>
    <w:rsid w:val="00307E04"/>
    <w:rsid w:val="003153E0"/>
    <w:rsid w:val="00343D14"/>
    <w:rsid w:val="003562BB"/>
    <w:rsid w:val="00357CBE"/>
    <w:rsid w:val="00371B1D"/>
    <w:rsid w:val="00372E52"/>
    <w:rsid w:val="00375DFE"/>
    <w:rsid w:val="003838CE"/>
    <w:rsid w:val="003B2758"/>
    <w:rsid w:val="003B3A44"/>
    <w:rsid w:val="003B4C7E"/>
    <w:rsid w:val="003C37B5"/>
    <w:rsid w:val="003C3974"/>
    <w:rsid w:val="003E3D40"/>
    <w:rsid w:val="003E6978"/>
    <w:rsid w:val="003E7BB2"/>
    <w:rsid w:val="00404327"/>
    <w:rsid w:val="00407203"/>
    <w:rsid w:val="00414557"/>
    <w:rsid w:val="004212D0"/>
    <w:rsid w:val="0042648B"/>
    <w:rsid w:val="00433E3C"/>
    <w:rsid w:val="004346AB"/>
    <w:rsid w:val="00435BB6"/>
    <w:rsid w:val="00441322"/>
    <w:rsid w:val="00441920"/>
    <w:rsid w:val="00456B43"/>
    <w:rsid w:val="00470D0B"/>
    <w:rsid w:val="00472069"/>
    <w:rsid w:val="00474C2F"/>
    <w:rsid w:val="004764CD"/>
    <w:rsid w:val="00477CFA"/>
    <w:rsid w:val="0048172A"/>
    <w:rsid w:val="004821EE"/>
    <w:rsid w:val="004875E0"/>
    <w:rsid w:val="004906BE"/>
    <w:rsid w:val="004922AF"/>
    <w:rsid w:val="004A0D53"/>
    <w:rsid w:val="004A5BAD"/>
    <w:rsid w:val="004A67D6"/>
    <w:rsid w:val="004B3477"/>
    <w:rsid w:val="004C5FE5"/>
    <w:rsid w:val="004D078F"/>
    <w:rsid w:val="004D1DB2"/>
    <w:rsid w:val="004E0552"/>
    <w:rsid w:val="004E08E3"/>
    <w:rsid w:val="004E0E5E"/>
    <w:rsid w:val="004E26B1"/>
    <w:rsid w:val="004E2C62"/>
    <w:rsid w:val="004E376E"/>
    <w:rsid w:val="004F2752"/>
    <w:rsid w:val="00503BCC"/>
    <w:rsid w:val="00505448"/>
    <w:rsid w:val="00507457"/>
    <w:rsid w:val="005145B6"/>
    <w:rsid w:val="00527605"/>
    <w:rsid w:val="005320C1"/>
    <w:rsid w:val="00535338"/>
    <w:rsid w:val="005363AB"/>
    <w:rsid w:val="00540B06"/>
    <w:rsid w:val="00546023"/>
    <w:rsid w:val="0055537E"/>
    <w:rsid w:val="0055599B"/>
    <w:rsid w:val="00561FEB"/>
    <w:rsid w:val="00562E5B"/>
    <w:rsid w:val="00563233"/>
    <w:rsid w:val="00573094"/>
    <w:rsid w:val="005737F9"/>
    <w:rsid w:val="0058554D"/>
    <w:rsid w:val="005B0555"/>
    <w:rsid w:val="005B07F4"/>
    <w:rsid w:val="005D51D3"/>
    <w:rsid w:val="005D56AB"/>
    <w:rsid w:val="005D5FBD"/>
    <w:rsid w:val="005D76F8"/>
    <w:rsid w:val="005E0326"/>
    <w:rsid w:val="005E5AB0"/>
    <w:rsid w:val="005E6812"/>
    <w:rsid w:val="005F44C9"/>
    <w:rsid w:val="00603676"/>
    <w:rsid w:val="00607C9A"/>
    <w:rsid w:val="00612DB4"/>
    <w:rsid w:val="00615FE3"/>
    <w:rsid w:val="00632336"/>
    <w:rsid w:val="006324E1"/>
    <w:rsid w:val="00641798"/>
    <w:rsid w:val="00646760"/>
    <w:rsid w:val="00651162"/>
    <w:rsid w:val="006608EE"/>
    <w:rsid w:val="006618CA"/>
    <w:rsid w:val="00667C0E"/>
    <w:rsid w:val="0067748F"/>
    <w:rsid w:val="00690ECB"/>
    <w:rsid w:val="006976B4"/>
    <w:rsid w:val="006A38B4"/>
    <w:rsid w:val="006B2E21"/>
    <w:rsid w:val="006B65CE"/>
    <w:rsid w:val="006C0266"/>
    <w:rsid w:val="006D7B37"/>
    <w:rsid w:val="006E0D92"/>
    <w:rsid w:val="006E1A1D"/>
    <w:rsid w:val="006E1A83"/>
    <w:rsid w:val="006E7FC8"/>
    <w:rsid w:val="006F2779"/>
    <w:rsid w:val="007058FE"/>
    <w:rsid w:val="007060FC"/>
    <w:rsid w:val="00717AE5"/>
    <w:rsid w:val="007262CB"/>
    <w:rsid w:val="00765740"/>
    <w:rsid w:val="007732E7"/>
    <w:rsid w:val="00775BB0"/>
    <w:rsid w:val="0078682E"/>
    <w:rsid w:val="00792B1C"/>
    <w:rsid w:val="00797579"/>
    <w:rsid w:val="007A16BD"/>
    <w:rsid w:val="007B17ED"/>
    <w:rsid w:val="007B4582"/>
    <w:rsid w:val="007C55DB"/>
    <w:rsid w:val="007D04F3"/>
    <w:rsid w:val="007E1750"/>
    <w:rsid w:val="007E26FE"/>
    <w:rsid w:val="007F5344"/>
    <w:rsid w:val="00802802"/>
    <w:rsid w:val="00802FAD"/>
    <w:rsid w:val="00804C3F"/>
    <w:rsid w:val="00813DEC"/>
    <w:rsid w:val="0081420B"/>
    <w:rsid w:val="008149EB"/>
    <w:rsid w:val="00821760"/>
    <w:rsid w:val="00824221"/>
    <w:rsid w:val="0082535C"/>
    <w:rsid w:val="00826B82"/>
    <w:rsid w:val="00840219"/>
    <w:rsid w:val="00843E1E"/>
    <w:rsid w:val="00843E73"/>
    <w:rsid w:val="00862C53"/>
    <w:rsid w:val="00863D9D"/>
    <w:rsid w:val="008662BB"/>
    <w:rsid w:val="00866628"/>
    <w:rsid w:val="00885146"/>
    <w:rsid w:val="00887A3F"/>
    <w:rsid w:val="00892CB0"/>
    <w:rsid w:val="00894075"/>
    <w:rsid w:val="008A0BFD"/>
    <w:rsid w:val="008A44B4"/>
    <w:rsid w:val="008B16E6"/>
    <w:rsid w:val="008B1D14"/>
    <w:rsid w:val="008B604D"/>
    <w:rsid w:val="008B661D"/>
    <w:rsid w:val="008B7B84"/>
    <w:rsid w:val="008C01CB"/>
    <w:rsid w:val="008C4E62"/>
    <w:rsid w:val="008E43EC"/>
    <w:rsid w:val="008E493A"/>
    <w:rsid w:val="008E7595"/>
    <w:rsid w:val="008F15FD"/>
    <w:rsid w:val="008F73DB"/>
    <w:rsid w:val="00913144"/>
    <w:rsid w:val="00913D30"/>
    <w:rsid w:val="009202DD"/>
    <w:rsid w:val="009305D6"/>
    <w:rsid w:val="0093682D"/>
    <w:rsid w:val="009545CB"/>
    <w:rsid w:val="00964F3D"/>
    <w:rsid w:val="0096620B"/>
    <w:rsid w:val="009663C1"/>
    <w:rsid w:val="00976215"/>
    <w:rsid w:val="00985E53"/>
    <w:rsid w:val="00990BF3"/>
    <w:rsid w:val="009A0FF4"/>
    <w:rsid w:val="009A1F51"/>
    <w:rsid w:val="009A3254"/>
    <w:rsid w:val="009B3D43"/>
    <w:rsid w:val="009B4536"/>
    <w:rsid w:val="009B70C0"/>
    <w:rsid w:val="009C4370"/>
    <w:rsid w:val="009C5E0F"/>
    <w:rsid w:val="009C6341"/>
    <w:rsid w:val="009D28CE"/>
    <w:rsid w:val="009E6065"/>
    <w:rsid w:val="009E75FF"/>
    <w:rsid w:val="009F6628"/>
    <w:rsid w:val="00A165A2"/>
    <w:rsid w:val="00A21A07"/>
    <w:rsid w:val="00A306F5"/>
    <w:rsid w:val="00A31820"/>
    <w:rsid w:val="00A3540A"/>
    <w:rsid w:val="00A37A0E"/>
    <w:rsid w:val="00A415C8"/>
    <w:rsid w:val="00A4278A"/>
    <w:rsid w:val="00A42F06"/>
    <w:rsid w:val="00A432E8"/>
    <w:rsid w:val="00A47B1E"/>
    <w:rsid w:val="00A62841"/>
    <w:rsid w:val="00A72353"/>
    <w:rsid w:val="00A811C2"/>
    <w:rsid w:val="00A817A0"/>
    <w:rsid w:val="00A81DF4"/>
    <w:rsid w:val="00A84ECC"/>
    <w:rsid w:val="00A96A0F"/>
    <w:rsid w:val="00A97A59"/>
    <w:rsid w:val="00AA064C"/>
    <w:rsid w:val="00AA1722"/>
    <w:rsid w:val="00AA32E4"/>
    <w:rsid w:val="00AA6CC2"/>
    <w:rsid w:val="00AB0B90"/>
    <w:rsid w:val="00AB2567"/>
    <w:rsid w:val="00AB2EA6"/>
    <w:rsid w:val="00AB3CA3"/>
    <w:rsid w:val="00AC0E46"/>
    <w:rsid w:val="00AC18E8"/>
    <w:rsid w:val="00AC43CF"/>
    <w:rsid w:val="00AC719A"/>
    <w:rsid w:val="00AC7C30"/>
    <w:rsid w:val="00AD02E9"/>
    <w:rsid w:val="00AD07B9"/>
    <w:rsid w:val="00AD59DC"/>
    <w:rsid w:val="00AE4A2E"/>
    <w:rsid w:val="00AF3124"/>
    <w:rsid w:val="00AF6A3F"/>
    <w:rsid w:val="00B21770"/>
    <w:rsid w:val="00B344EC"/>
    <w:rsid w:val="00B75762"/>
    <w:rsid w:val="00B81EB3"/>
    <w:rsid w:val="00B832E7"/>
    <w:rsid w:val="00B85715"/>
    <w:rsid w:val="00B90C87"/>
    <w:rsid w:val="00B91BB2"/>
    <w:rsid w:val="00B91DE2"/>
    <w:rsid w:val="00B92589"/>
    <w:rsid w:val="00B93B66"/>
    <w:rsid w:val="00B94EA2"/>
    <w:rsid w:val="00B97308"/>
    <w:rsid w:val="00BA03B0"/>
    <w:rsid w:val="00BA5901"/>
    <w:rsid w:val="00BA79C1"/>
    <w:rsid w:val="00BB0A93"/>
    <w:rsid w:val="00BB2DA2"/>
    <w:rsid w:val="00BB4AEB"/>
    <w:rsid w:val="00BC6062"/>
    <w:rsid w:val="00BC6B8B"/>
    <w:rsid w:val="00BD3D4E"/>
    <w:rsid w:val="00BD5760"/>
    <w:rsid w:val="00BE0D05"/>
    <w:rsid w:val="00BE251A"/>
    <w:rsid w:val="00BF1465"/>
    <w:rsid w:val="00BF4745"/>
    <w:rsid w:val="00C05861"/>
    <w:rsid w:val="00C21AEB"/>
    <w:rsid w:val="00C24B2E"/>
    <w:rsid w:val="00C304EB"/>
    <w:rsid w:val="00C32741"/>
    <w:rsid w:val="00C34A25"/>
    <w:rsid w:val="00C3724E"/>
    <w:rsid w:val="00C4321E"/>
    <w:rsid w:val="00C562F9"/>
    <w:rsid w:val="00C56A38"/>
    <w:rsid w:val="00C65AF4"/>
    <w:rsid w:val="00C71788"/>
    <w:rsid w:val="00C7541C"/>
    <w:rsid w:val="00C84DF7"/>
    <w:rsid w:val="00C87D39"/>
    <w:rsid w:val="00C92BCC"/>
    <w:rsid w:val="00C96337"/>
    <w:rsid w:val="00C96BED"/>
    <w:rsid w:val="00C976CB"/>
    <w:rsid w:val="00CA1DD7"/>
    <w:rsid w:val="00CA315A"/>
    <w:rsid w:val="00CB0706"/>
    <w:rsid w:val="00CB0BE1"/>
    <w:rsid w:val="00CB10CE"/>
    <w:rsid w:val="00CB2396"/>
    <w:rsid w:val="00CB44D2"/>
    <w:rsid w:val="00CB7F95"/>
    <w:rsid w:val="00CC1F23"/>
    <w:rsid w:val="00CC2FCF"/>
    <w:rsid w:val="00CC4439"/>
    <w:rsid w:val="00CC710E"/>
    <w:rsid w:val="00CD2ACD"/>
    <w:rsid w:val="00CD4F36"/>
    <w:rsid w:val="00CE1932"/>
    <w:rsid w:val="00CE6CE9"/>
    <w:rsid w:val="00CF05B5"/>
    <w:rsid w:val="00CF1F70"/>
    <w:rsid w:val="00D01000"/>
    <w:rsid w:val="00D04102"/>
    <w:rsid w:val="00D07A8D"/>
    <w:rsid w:val="00D24CB0"/>
    <w:rsid w:val="00D30D13"/>
    <w:rsid w:val="00D33AFC"/>
    <w:rsid w:val="00D346E3"/>
    <w:rsid w:val="00D350DE"/>
    <w:rsid w:val="00D36189"/>
    <w:rsid w:val="00D50F9B"/>
    <w:rsid w:val="00D52E3C"/>
    <w:rsid w:val="00D540F9"/>
    <w:rsid w:val="00D56F67"/>
    <w:rsid w:val="00D648FD"/>
    <w:rsid w:val="00D80C64"/>
    <w:rsid w:val="00D82A87"/>
    <w:rsid w:val="00D83CE0"/>
    <w:rsid w:val="00D92F47"/>
    <w:rsid w:val="00D92FE8"/>
    <w:rsid w:val="00D95B22"/>
    <w:rsid w:val="00DA0C8A"/>
    <w:rsid w:val="00DD32B6"/>
    <w:rsid w:val="00DD5D70"/>
    <w:rsid w:val="00DE06F1"/>
    <w:rsid w:val="00DF6A72"/>
    <w:rsid w:val="00E13C2B"/>
    <w:rsid w:val="00E1402B"/>
    <w:rsid w:val="00E14319"/>
    <w:rsid w:val="00E15570"/>
    <w:rsid w:val="00E243EA"/>
    <w:rsid w:val="00E313AE"/>
    <w:rsid w:val="00E33A25"/>
    <w:rsid w:val="00E4188B"/>
    <w:rsid w:val="00E54C4D"/>
    <w:rsid w:val="00E54EAA"/>
    <w:rsid w:val="00E56328"/>
    <w:rsid w:val="00E634ED"/>
    <w:rsid w:val="00E672F4"/>
    <w:rsid w:val="00E8278C"/>
    <w:rsid w:val="00E86946"/>
    <w:rsid w:val="00EA01A2"/>
    <w:rsid w:val="00EA2539"/>
    <w:rsid w:val="00EA568C"/>
    <w:rsid w:val="00EA767F"/>
    <w:rsid w:val="00EB0CC1"/>
    <w:rsid w:val="00EB0F56"/>
    <w:rsid w:val="00EB59EE"/>
    <w:rsid w:val="00ED28E0"/>
    <w:rsid w:val="00EE2447"/>
    <w:rsid w:val="00EF16D0"/>
    <w:rsid w:val="00F0351F"/>
    <w:rsid w:val="00F077E2"/>
    <w:rsid w:val="00F10AFE"/>
    <w:rsid w:val="00F24EE7"/>
    <w:rsid w:val="00F25317"/>
    <w:rsid w:val="00F26655"/>
    <w:rsid w:val="00F31004"/>
    <w:rsid w:val="00F36CE1"/>
    <w:rsid w:val="00F41E5B"/>
    <w:rsid w:val="00F43002"/>
    <w:rsid w:val="00F45C04"/>
    <w:rsid w:val="00F5121B"/>
    <w:rsid w:val="00F549D7"/>
    <w:rsid w:val="00F54FD9"/>
    <w:rsid w:val="00F6171C"/>
    <w:rsid w:val="00F64167"/>
    <w:rsid w:val="00F642D7"/>
    <w:rsid w:val="00F6673B"/>
    <w:rsid w:val="00F74956"/>
    <w:rsid w:val="00F754CA"/>
    <w:rsid w:val="00F77479"/>
    <w:rsid w:val="00F77AAD"/>
    <w:rsid w:val="00F830B0"/>
    <w:rsid w:val="00F86191"/>
    <w:rsid w:val="00F916C4"/>
    <w:rsid w:val="00F93F84"/>
    <w:rsid w:val="00F978E5"/>
    <w:rsid w:val="00FB0954"/>
    <w:rsid w:val="00FB097B"/>
    <w:rsid w:val="00FC17A5"/>
    <w:rsid w:val="00FC5D24"/>
    <w:rsid w:val="00FD2F3C"/>
    <w:rsid w:val="00FD31DF"/>
    <w:rsid w:val="00FD5F78"/>
    <w:rsid w:val="00FD727D"/>
    <w:rsid w:val="00FF3541"/>
    <w:rsid w:val="00FF3AAE"/>
    <w:rsid w:val="00FF4896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hagn.stepanyan@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930E-C560-4505-8F53-E85DEF01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367</cp:revision>
  <cp:lastPrinted>2024-02-21T07:03:00Z</cp:lastPrinted>
  <dcterms:created xsi:type="dcterms:W3CDTF">2021-06-28T12:08:00Z</dcterms:created>
  <dcterms:modified xsi:type="dcterms:W3CDTF">2024-05-13T13:13:00Z</dcterms:modified>
</cp:coreProperties>
</file>